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6D51" w14:textId="77777777" w:rsidR="0040669E" w:rsidRPr="00D057AC" w:rsidRDefault="00331C6D" w:rsidP="0040669E">
      <w:pPr>
        <w:rPr>
          <w:rFonts w:ascii="標楷體" w:eastAsia="標楷體" w:hAnsi="標楷體"/>
        </w:rPr>
      </w:pPr>
      <w:r w:rsidRPr="00A34A5A">
        <w:rPr>
          <w:rFonts w:ascii="標楷體" w:eastAsia="標楷體" w:hAnsi="標楷體" w:hint="eastAsia"/>
        </w:rPr>
        <w:t xml:space="preserve">   </w:t>
      </w:r>
      <w:r w:rsidRPr="00D057AC">
        <w:rPr>
          <w:rFonts w:ascii="標楷體" w:eastAsia="標楷體" w:hAnsi="標楷體" w:hint="eastAsia"/>
        </w:rPr>
        <w:t xml:space="preserve"> </w:t>
      </w:r>
      <w:r w:rsidR="0030470D" w:rsidRPr="00D057AC">
        <w:rPr>
          <w:rFonts w:ascii="標楷體" w:eastAsia="標楷體" w:hAnsi="標楷體" w:hint="eastAsia"/>
          <w:sz w:val="28"/>
          <w:szCs w:val="28"/>
        </w:rPr>
        <w:t>桃園市龜山區龜山</w:t>
      </w:r>
      <w:r w:rsidR="009B332A" w:rsidRPr="00D057AC">
        <w:rPr>
          <w:rFonts w:ascii="標楷體" w:eastAsia="標楷體" w:hAnsi="標楷體" w:hint="eastAsia"/>
          <w:sz w:val="28"/>
          <w:szCs w:val="28"/>
        </w:rPr>
        <w:t>國</w:t>
      </w:r>
      <w:r w:rsidRPr="00D057AC">
        <w:rPr>
          <w:rFonts w:ascii="標楷體" w:eastAsia="標楷體" w:hAnsi="標楷體" w:hint="eastAsia"/>
          <w:sz w:val="28"/>
          <w:szCs w:val="28"/>
        </w:rPr>
        <w:t>民小學</w:t>
      </w:r>
      <w:r w:rsidR="0040669E" w:rsidRPr="00D057AC">
        <w:rPr>
          <w:rFonts w:ascii="標楷體" w:eastAsia="標楷體" w:hAnsi="標楷體" w:hint="eastAsia"/>
          <w:sz w:val="28"/>
          <w:szCs w:val="28"/>
        </w:rPr>
        <w:t>教師輔導與管教學生辦法</w:t>
      </w:r>
    </w:p>
    <w:p w14:paraId="44FDB6EF" w14:textId="77777777" w:rsidR="00B627E8" w:rsidRPr="00D057AC" w:rsidRDefault="00B627E8" w:rsidP="00B27E63">
      <w:pPr>
        <w:wordWrap w:val="0"/>
        <w:jc w:val="right"/>
        <w:rPr>
          <w:rFonts w:ascii="標楷體" w:eastAsia="標楷體" w:hAnsi="標楷體"/>
        </w:rPr>
      </w:pPr>
      <w:r w:rsidRPr="00D057AC">
        <w:rPr>
          <w:rFonts w:ascii="標楷體" w:eastAsia="標楷體" w:hAnsi="標楷體" w:hint="eastAsia"/>
        </w:rPr>
        <w:t xml:space="preserve">                       </w:t>
      </w:r>
      <w:r w:rsidR="00766515" w:rsidRPr="00D057AC">
        <w:rPr>
          <w:rFonts w:ascii="標楷體" w:eastAsia="標楷體" w:hAnsi="標楷體"/>
        </w:rPr>
        <w:t>110</w:t>
      </w:r>
      <w:r w:rsidRPr="00D057AC">
        <w:rPr>
          <w:rFonts w:ascii="標楷體" w:eastAsia="標楷體" w:hAnsi="標楷體" w:hint="eastAsia"/>
        </w:rPr>
        <w:t>年</w:t>
      </w:r>
      <w:r w:rsidR="00766515" w:rsidRPr="00D057AC">
        <w:rPr>
          <w:rFonts w:ascii="標楷體" w:eastAsia="標楷體" w:hAnsi="標楷體"/>
        </w:rPr>
        <w:t>06</w:t>
      </w:r>
      <w:r w:rsidRPr="00D057AC">
        <w:rPr>
          <w:rFonts w:ascii="標楷體" w:eastAsia="標楷體" w:hAnsi="標楷體" w:hint="eastAsia"/>
        </w:rPr>
        <w:t>月</w:t>
      </w:r>
      <w:r w:rsidR="00166752" w:rsidRPr="00D057AC">
        <w:rPr>
          <w:rFonts w:ascii="標楷體" w:eastAsia="標楷體" w:hAnsi="標楷體" w:hint="eastAsia"/>
        </w:rPr>
        <w:t>3</w:t>
      </w:r>
      <w:r w:rsidR="00166752" w:rsidRPr="00D057AC">
        <w:rPr>
          <w:rFonts w:ascii="標楷體" w:eastAsia="標楷體" w:hAnsi="標楷體"/>
        </w:rPr>
        <w:t>0</w:t>
      </w:r>
      <w:r w:rsidRPr="00D057AC">
        <w:rPr>
          <w:rFonts w:ascii="標楷體" w:eastAsia="標楷體" w:hAnsi="標楷體" w:hint="eastAsia"/>
        </w:rPr>
        <w:t>日校務會議通過</w:t>
      </w:r>
    </w:p>
    <w:p w14:paraId="545FC7FD" w14:textId="77777777" w:rsidR="0040669E" w:rsidRPr="00D057AC" w:rsidRDefault="0040669E" w:rsidP="0040669E">
      <w:pPr>
        <w:rPr>
          <w:rFonts w:ascii="標楷體" w:eastAsia="標楷體" w:hAnsi="標楷體"/>
          <w:sz w:val="28"/>
          <w:szCs w:val="28"/>
        </w:rPr>
      </w:pPr>
      <w:r w:rsidRPr="00D057AC">
        <w:rPr>
          <w:rFonts w:ascii="標楷體" w:eastAsia="標楷體" w:hAnsi="標楷體" w:hint="eastAsia"/>
          <w:sz w:val="28"/>
          <w:szCs w:val="28"/>
        </w:rPr>
        <w:t>第一章 總則</w:t>
      </w:r>
    </w:p>
    <w:p w14:paraId="79881497" w14:textId="77777777" w:rsidR="0040669E" w:rsidRPr="00D057AC" w:rsidRDefault="0040669E" w:rsidP="0040669E">
      <w:pPr>
        <w:rPr>
          <w:rFonts w:ascii="標楷體" w:eastAsia="標楷體" w:hAnsi="標楷體"/>
        </w:rPr>
      </w:pPr>
      <w:r w:rsidRPr="00D057AC">
        <w:rPr>
          <w:rFonts w:ascii="標楷體" w:eastAsia="標楷體" w:hAnsi="標楷體" w:hint="eastAsia"/>
        </w:rPr>
        <w:t>一、規範目的</w:t>
      </w:r>
    </w:p>
    <w:p w14:paraId="748AE355"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w:t>
      </w:r>
      <w:r w:rsidR="009B332A" w:rsidRPr="00D057AC">
        <w:rPr>
          <w:rFonts w:ascii="標楷體" w:eastAsia="標楷體" w:hAnsi="標楷體" w:hint="eastAsia"/>
        </w:rPr>
        <w:t>依據教育部</w:t>
      </w:r>
      <w:r w:rsidR="00331C6D" w:rsidRPr="00D057AC">
        <w:rPr>
          <w:rFonts w:ascii="標楷體" w:eastAsia="標楷體" w:hAnsi="標楷體" w:hint="eastAsia"/>
        </w:rPr>
        <w:t>109年</w:t>
      </w:r>
      <w:r w:rsidR="006110F9" w:rsidRPr="00D057AC">
        <w:rPr>
          <w:rFonts w:ascii="標楷體" w:eastAsia="標楷體" w:hAnsi="標楷體" w:hint="eastAsia"/>
        </w:rPr>
        <w:t>10</w:t>
      </w:r>
      <w:r w:rsidR="00331C6D" w:rsidRPr="00D057AC">
        <w:rPr>
          <w:rFonts w:ascii="標楷體" w:eastAsia="標楷體" w:hAnsi="標楷體" w:hint="eastAsia"/>
        </w:rPr>
        <w:t>月</w:t>
      </w:r>
      <w:r w:rsidR="004E63BA" w:rsidRPr="00D057AC">
        <w:rPr>
          <w:rFonts w:ascii="標楷體" w:eastAsia="標楷體" w:hAnsi="標楷體" w:hint="eastAsia"/>
        </w:rPr>
        <w:t>28</w:t>
      </w:r>
      <w:r w:rsidR="00331C6D" w:rsidRPr="00D057AC">
        <w:rPr>
          <w:rFonts w:ascii="標楷體" w:eastAsia="標楷體" w:hAnsi="標楷體" w:hint="eastAsia"/>
        </w:rPr>
        <w:t>日</w:t>
      </w:r>
      <w:r w:rsidRPr="00D057AC">
        <w:rPr>
          <w:rFonts w:ascii="標楷體" w:eastAsia="標楷體" w:hAnsi="標楷體" w:hint="eastAsia"/>
        </w:rPr>
        <w:t>訂定</w:t>
      </w:r>
      <w:r w:rsidR="00331C6D" w:rsidRPr="00D057AC">
        <w:rPr>
          <w:rFonts w:ascii="標楷體" w:eastAsia="標楷體" w:hAnsi="標楷體" w:hint="eastAsia"/>
        </w:rPr>
        <w:t>「學校訂定</w:t>
      </w:r>
      <w:r w:rsidRPr="00D057AC">
        <w:rPr>
          <w:rFonts w:ascii="標楷體" w:eastAsia="標楷體" w:hAnsi="標楷體" w:hint="eastAsia"/>
        </w:rPr>
        <w:t>教師輔導與管教學生辦法</w:t>
      </w:r>
      <w:r w:rsidR="009B332A" w:rsidRPr="00D057AC">
        <w:rPr>
          <w:rFonts w:ascii="標楷體" w:eastAsia="標楷體" w:hAnsi="標楷體" w:hint="eastAsia"/>
        </w:rPr>
        <w:t>注意事項</w:t>
      </w:r>
      <w:r w:rsidR="00331C6D" w:rsidRPr="00D057AC">
        <w:rPr>
          <w:rFonts w:ascii="標楷體" w:eastAsia="標楷體" w:hAnsi="標楷體" w:hint="eastAsia"/>
        </w:rPr>
        <w:t>」</w:t>
      </w:r>
      <w:r w:rsidR="009B332A" w:rsidRPr="00D057AC">
        <w:rPr>
          <w:rFonts w:ascii="標楷體" w:eastAsia="標楷體" w:hAnsi="標楷體" w:hint="eastAsia"/>
        </w:rPr>
        <w:t>之規定</w:t>
      </w:r>
      <w:r w:rsidRPr="00D057AC">
        <w:rPr>
          <w:rFonts w:ascii="標楷體" w:eastAsia="標楷體" w:hAnsi="標楷體" w:hint="eastAsia"/>
        </w:rPr>
        <w:t>，</w:t>
      </w:r>
      <w:r w:rsidR="009B332A" w:rsidRPr="00D057AC">
        <w:rPr>
          <w:rFonts w:ascii="標楷體" w:eastAsia="標楷體" w:hAnsi="標楷體" w:hint="eastAsia"/>
        </w:rPr>
        <w:t>為</w:t>
      </w:r>
      <w:r w:rsidRPr="00D057AC">
        <w:rPr>
          <w:rFonts w:ascii="標楷體" w:eastAsia="標楷體" w:hAnsi="標楷體" w:hint="eastAsia"/>
        </w:rPr>
        <w:t>落實教育基本法規定，積極維護學生之學習權、受教育權、身體自主權及人格發展權，且維護校園安全與教學秩序，特訂定本</w:t>
      </w:r>
      <w:r w:rsidR="009B332A" w:rsidRPr="00D057AC">
        <w:rPr>
          <w:rFonts w:ascii="標楷體" w:eastAsia="標楷體" w:hAnsi="標楷體" w:hint="eastAsia"/>
        </w:rPr>
        <w:t>辦法</w:t>
      </w:r>
      <w:r w:rsidRPr="00D057AC">
        <w:rPr>
          <w:rFonts w:ascii="標楷體" w:eastAsia="標楷體" w:hAnsi="標楷體" w:hint="eastAsia"/>
        </w:rPr>
        <w:t>。</w:t>
      </w:r>
    </w:p>
    <w:p w14:paraId="0F402519" w14:textId="77777777" w:rsidR="0040669E" w:rsidRPr="00D057AC" w:rsidRDefault="0040669E" w:rsidP="0040669E">
      <w:pPr>
        <w:rPr>
          <w:rFonts w:ascii="標楷體" w:eastAsia="標楷體" w:hAnsi="標楷體"/>
        </w:rPr>
      </w:pPr>
      <w:r w:rsidRPr="00D057AC">
        <w:rPr>
          <w:rFonts w:ascii="標楷體" w:eastAsia="標楷體" w:hAnsi="標楷體" w:hint="eastAsia"/>
        </w:rPr>
        <w:t>二、學校訂定之程序</w:t>
      </w:r>
    </w:p>
    <w:p w14:paraId="2ADBF53E"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w:t>
      </w:r>
      <w:r w:rsidR="00CB3C66" w:rsidRPr="00D057AC">
        <w:rPr>
          <w:rFonts w:ascii="標楷體" w:eastAsia="標楷體" w:hAnsi="標楷體" w:hint="eastAsia"/>
        </w:rPr>
        <w:t>本</w:t>
      </w:r>
      <w:r w:rsidRPr="00D057AC">
        <w:rPr>
          <w:rFonts w:ascii="標楷體" w:eastAsia="標楷體" w:hAnsi="標楷體" w:hint="eastAsia"/>
        </w:rPr>
        <w:t>校訂定教師輔導與管教學生辦法，依循民主參與之程序，經有合理比例之學生代表、教師代表、家長代表及行政人員代表參與之會議討論後，將草案內容以適當之方法公告，廣泛聽取各方建議，必要時並得舉辦說明會。</w:t>
      </w:r>
    </w:p>
    <w:p w14:paraId="535C1819"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前項學生代表人數占全體會議人數之十分之一以上。</w:t>
      </w:r>
    </w:p>
    <w:p w14:paraId="0F15695A"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教師輔導與管教學生辦法經校務會議通過後，由校長發布實施。</w:t>
      </w:r>
    </w:p>
    <w:p w14:paraId="4377553F"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學校應依相關法令之規定，參考學生、教師、家長等之意見，適時檢　　討修正教師輔導與管教學生辦法。</w:t>
      </w:r>
    </w:p>
    <w:p w14:paraId="540E2A87" w14:textId="77777777" w:rsidR="0040669E" w:rsidRPr="00D057AC" w:rsidRDefault="0040669E" w:rsidP="0040669E">
      <w:pPr>
        <w:rPr>
          <w:rFonts w:ascii="標楷體" w:eastAsia="標楷體" w:hAnsi="標楷體"/>
        </w:rPr>
      </w:pPr>
      <w:r w:rsidRPr="00D057AC">
        <w:rPr>
          <w:rFonts w:ascii="標楷體" w:eastAsia="標楷體" w:hAnsi="標楷體" w:hint="eastAsia"/>
        </w:rPr>
        <w:t>三、學校訂定之目的與原則</w:t>
      </w:r>
    </w:p>
    <w:p w14:paraId="3E825250"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w:t>
      </w:r>
      <w:r w:rsidR="00CB3C66" w:rsidRPr="00D057AC">
        <w:rPr>
          <w:rFonts w:ascii="標楷體" w:eastAsia="標楷體" w:hAnsi="標楷體" w:hint="eastAsia"/>
        </w:rPr>
        <w:t>本</w:t>
      </w:r>
      <w:r w:rsidRPr="00D057AC">
        <w:rPr>
          <w:rFonts w:ascii="標楷體" w:eastAsia="標楷體" w:hAnsi="標楷體" w:hint="eastAsia"/>
        </w:rPr>
        <w:t>校訂定教師輔導與管教學生辦法，本於教育理念，依據教育之專業知能與素養，透過正當、合理且符合教育目的之方式，達到積極正向協助、教育、輔導學生之目的。</w:t>
      </w:r>
    </w:p>
    <w:p w14:paraId="289C95AA" w14:textId="77777777" w:rsidR="0040669E" w:rsidRPr="00D057AC" w:rsidRDefault="0040669E" w:rsidP="0040669E">
      <w:pPr>
        <w:rPr>
          <w:rFonts w:ascii="標楷體" w:eastAsia="標楷體" w:hAnsi="標楷體"/>
        </w:rPr>
      </w:pPr>
      <w:r w:rsidRPr="00D057AC">
        <w:rPr>
          <w:rFonts w:ascii="標楷體" w:eastAsia="標楷體" w:hAnsi="標楷體" w:hint="eastAsia"/>
        </w:rPr>
        <w:t>四、定義</w:t>
      </w:r>
    </w:p>
    <w:p w14:paraId="1A2662FE"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本</w:t>
      </w:r>
      <w:r w:rsidR="009B332A" w:rsidRPr="00D057AC">
        <w:rPr>
          <w:rFonts w:ascii="標楷體" w:eastAsia="標楷體" w:hAnsi="標楷體" w:hint="eastAsia"/>
        </w:rPr>
        <w:t>辦法</w:t>
      </w:r>
      <w:r w:rsidRPr="00D057AC">
        <w:rPr>
          <w:rFonts w:ascii="標楷體" w:eastAsia="標楷體" w:hAnsi="標楷體" w:hint="eastAsia"/>
        </w:rPr>
        <w:t>所列名詞定義如下：</w:t>
      </w:r>
    </w:p>
    <w:p w14:paraId="4DB061A5" w14:textId="77777777" w:rsidR="0040669E" w:rsidRPr="00D057AC" w:rsidRDefault="0040669E" w:rsidP="0040669E">
      <w:pPr>
        <w:rPr>
          <w:rFonts w:ascii="標楷體" w:eastAsia="標楷體" w:hAnsi="標楷體"/>
        </w:rPr>
      </w:pPr>
      <w:r w:rsidRPr="00D057AC">
        <w:rPr>
          <w:rFonts w:ascii="標楷體" w:eastAsia="標楷體" w:hAnsi="標楷體" w:hint="eastAsia"/>
        </w:rPr>
        <w:t>（一）教師：指教師法第三條所稱於公立及已立案之私立學校編制內，按月支給待遇，並依法取得教師資格之專任教師。</w:t>
      </w:r>
    </w:p>
    <w:p w14:paraId="029ED9B3" w14:textId="77777777" w:rsidR="0040669E" w:rsidRPr="00D057AC" w:rsidRDefault="0040669E" w:rsidP="0040669E">
      <w:pPr>
        <w:rPr>
          <w:rFonts w:ascii="標楷體" w:eastAsia="標楷體" w:hAnsi="標楷體"/>
        </w:rPr>
      </w:pPr>
      <w:r w:rsidRPr="00D057AC">
        <w:rPr>
          <w:rFonts w:ascii="標楷體" w:eastAsia="標楷體" w:hAnsi="標楷體" w:hint="eastAsia"/>
        </w:rPr>
        <w:t>（二）管教：指教師基於第</w:t>
      </w:r>
      <w:r w:rsidR="001413B2" w:rsidRPr="00D057AC">
        <w:rPr>
          <w:rFonts w:ascii="標楷體" w:eastAsia="標楷體" w:hAnsi="標楷體" w:hint="eastAsia"/>
        </w:rPr>
        <w:t>八</w:t>
      </w:r>
      <w:r w:rsidRPr="00D057AC">
        <w:rPr>
          <w:rFonts w:ascii="標楷體" w:eastAsia="標楷體" w:hAnsi="標楷體" w:hint="eastAsia"/>
        </w:rPr>
        <w:t>點之目的，對學生須</w:t>
      </w:r>
      <w:proofErr w:type="gramStart"/>
      <w:r w:rsidRPr="00D057AC">
        <w:rPr>
          <w:rFonts w:ascii="標楷體" w:eastAsia="標楷體" w:hAnsi="標楷體" w:hint="eastAsia"/>
        </w:rPr>
        <w:t>強化或導正</w:t>
      </w:r>
      <w:proofErr w:type="gramEnd"/>
      <w:r w:rsidRPr="00D057AC">
        <w:rPr>
          <w:rFonts w:ascii="標楷體" w:eastAsia="標楷體" w:hAnsi="標楷體" w:hint="eastAsia"/>
        </w:rPr>
        <w:t>之行為，所實施之各種有利或不利之集體或個別處置。</w:t>
      </w:r>
    </w:p>
    <w:p w14:paraId="23126AF1" w14:textId="77777777" w:rsidR="0040669E" w:rsidRPr="00D057AC" w:rsidRDefault="0040669E" w:rsidP="0040669E">
      <w:pPr>
        <w:rPr>
          <w:rFonts w:ascii="標楷體" w:eastAsia="標楷體" w:hAnsi="標楷體"/>
        </w:rPr>
      </w:pPr>
      <w:r w:rsidRPr="00D057AC">
        <w:rPr>
          <w:rFonts w:ascii="標楷體" w:eastAsia="標楷體" w:hAnsi="標楷體" w:hint="eastAsia"/>
        </w:rPr>
        <w:t>（三）處罰：指教師於教育過程中，為減少學生不當或違規行為，對學生所實施之各種不利處置，包括合法妥當以及違法或不當之處置；違法之處罰包括體罰、誹謗、公然侮辱、恐嚇及身心虐待等（參照附表一）。</w:t>
      </w:r>
    </w:p>
    <w:p w14:paraId="149D5AE6" w14:textId="77777777" w:rsidR="0040669E" w:rsidRPr="00D057AC" w:rsidRDefault="0040669E" w:rsidP="0040669E">
      <w:pPr>
        <w:rPr>
          <w:rFonts w:ascii="標楷體" w:eastAsia="標楷體" w:hAnsi="標楷體"/>
        </w:rPr>
      </w:pPr>
      <w:r w:rsidRPr="00D057AC">
        <w:rPr>
          <w:rFonts w:ascii="標楷體" w:eastAsia="標楷體" w:hAnsi="標楷體" w:hint="eastAsia"/>
        </w:rPr>
        <w:t>（四）體罰：指教師於教育過程中，基於處罰之目的，親自、責令學生自己或第三者對學生身體施加強制力，</w:t>
      </w:r>
      <w:proofErr w:type="gramStart"/>
      <w:r w:rsidRPr="00D057AC">
        <w:rPr>
          <w:rFonts w:ascii="標楷體" w:eastAsia="標楷體" w:hAnsi="標楷體" w:hint="eastAsia"/>
        </w:rPr>
        <w:t>或責令</w:t>
      </w:r>
      <w:proofErr w:type="gramEnd"/>
      <w:r w:rsidRPr="00D057AC">
        <w:rPr>
          <w:rFonts w:ascii="標楷體" w:eastAsia="標楷體" w:hAnsi="標楷體" w:hint="eastAsia"/>
        </w:rPr>
        <w:t>學生採取特定身體動作，使學生身體客觀上受到痛苦或身心受到侵害之行為（參照附表一</w:t>
      </w:r>
      <w:r w:rsidR="00CB3C66" w:rsidRPr="00D057AC">
        <w:rPr>
          <w:rFonts w:ascii="標楷體" w:eastAsia="標楷體" w:hAnsi="標楷體"/>
        </w:rPr>
        <w:t>）</w:t>
      </w:r>
      <w:r w:rsidRPr="00D057AC">
        <w:rPr>
          <w:rFonts w:ascii="標楷體" w:eastAsia="標楷體" w:hAnsi="標楷體" w:hint="eastAsia"/>
        </w:rPr>
        <w:t>。</w:t>
      </w:r>
    </w:p>
    <w:p w14:paraId="73B4EEA3" w14:textId="77777777" w:rsidR="0040669E" w:rsidRPr="00D057AC" w:rsidRDefault="001413B2" w:rsidP="0040669E">
      <w:pPr>
        <w:rPr>
          <w:rFonts w:ascii="標楷體" w:eastAsia="標楷體" w:hAnsi="標楷體"/>
        </w:rPr>
      </w:pPr>
      <w:r w:rsidRPr="00D057AC">
        <w:rPr>
          <w:rFonts w:ascii="標楷體" w:eastAsia="標楷體" w:hAnsi="標楷體" w:hint="eastAsia"/>
        </w:rPr>
        <w:t>五</w:t>
      </w:r>
      <w:r w:rsidR="0040669E" w:rsidRPr="00D057AC">
        <w:rPr>
          <w:rFonts w:ascii="標楷體" w:eastAsia="標楷體" w:hAnsi="標楷體" w:hint="eastAsia"/>
        </w:rPr>
        <w:t>、學校輔導與管教規定之訂定</w:t>
      </w:r>
    </w:p>
    <w:p w14:paraId="7F33CF2F"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w:t>
      </w:r>
      <w:r w:rsidR="00AB071E" w:rsidRPr="00D057AC">
        <w:rPr>
          <w:rFonts w:ascii="標楷體" w:eastAsia="標楷體" w:hAnsi="標楷體" w:hint="eastAsia"/>
        </w:rPr>
        <w:t>本</w:t>
      </w:r>
      <w:r w:rsidRPr="00D057AC">
        <w:rPr>
          <w:rFonts w:ascii="標楷體" w:eastAsia="標楷體" w:hAnsi="標楷體" w:hint="eastAsia"/>
        </w:rPr>
        <w:t>校依教師法、</w:t>
      </w:r>
      <w:r w:rsidR="00AB071E" w:rsidRPr="00D057AC">
        <w:rPr>
          <w:rFonts w:ascii="標楷體" w:eastAsia="標楷體" w:hAnsi="標楷體" w:hint="eastAsia"/>
        </w:rPr>
        <w:t>教育部發布之學校訂定教師輔導與管教學生辦法注意事項</w:t>
      </w:r>
      <w:r w:rsidRPr="00D057AC">
        <w:rPr>
          <w:rFonts w:ascii="標楷體" w:eastAsia="標楷體" w:hAnsi="標楷體" w:hint="eastAsia"/>
        </w:rPr>
        <w:t>及相關法令規定，訂定教師輔導與管教學生辦法。</w:t>
      </w:r>
    </w:p>
    <w:p w14:paraId="01A0348A"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教師輔導、管教學生依前項所訂定之規定辦理。</w:t>
      </w:r>
    </w:p>
    <w:p w14:paraId="7A0C4C59"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教師獎懲學生，依</w:t>
      </w:r>
      <w:r w:rsidR="00AB071E" w:rsidRPr="00D057AC">
        <w:rPr>
          <w:rFonts w:ascii="標楷體" w:eastAsia="標楷體" w:hAnsi="標楷體" w:hint="eastAsia"/>
        </w:rPr>
        <w:t>本校</w:t>
      </w:r>
      <w:r w:rsidRPr="00D057AC">
        <w:rPr>
          <w:rFonts w:ascii="標楷體" w:eastAsia="標楷體" w:hAnsi="標楷體" w:hint="eastAsia"/>
        </w:rPr>
        <w:t>學生獎懲委員會組織及運作辦法及主管教育行政機</w:t>
      </w:r>
      <w:r w:rsidRPr="00D057AC">
        <w:rPr>
          <w:rFonts w:ascii="標楷體" w:eastAsia="標楷體" w:hAnsi="標楷體" w:hint="eastAsia"/>
        </w:rPr>
        <w:lastRenderedPageBreak/>
        <w:t>關之相關規定辦理。</w:t>
      </w:r>
    </w:p>
    <w:p w14:paraId="44D9F7B5" w14:textId="77777777" w:rsidR="0040669E" w:rsidRPr="00D057AC" w:rsidRDefault="001413B2" w:rsidP="0040669E">
      <w:pPr>
        <w:rPr>
          <w:rFonts w:ascii="標楷體" w:eastAsia="標楷體" w:hAnsi="標楷體"/>
        </w:rPr>
      </w:pPr>
      <w:r w:rsidRPr="00D057AC">
        <w:rPr>
          <w:rFonts w:ascii="標楷體" w:eastAsia="標楷體" w:hAnsi="標楷體" w:hint="eastAsia"/>
        </w:rPr>
        <w:t>六</w:t>
      </w:r>
      <w:r w:rsidR="0040669E" w:rsidRPr="00D057AC">
        <w:rPr>
          <w:rFonts w:ascii="標楷體" w:eastAsia="標楷體" w:hAnsi="標楷體" w:hint="eastAsia"/>
        </w:rPr>
        <w:t>、對特殊教育學生輔導與管教規定之訂定</w:t>
      </w:r>
    </w:p>
    <w:p w14:paraId="7900A60E"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依特殊教育法實施特殊教育者，於訂定教師輔導與管教學生辦法時，考量特殊教育學生身心特性及需要，保持必要彈性。</w:t>
      </w:r>
    </w:p>
    <w:p w14:paraId="28EF55FB"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教師輔導、管教與獎懲特殊教育學生依前述原則辦理。</w:t>
      </w:r>
    </w:p>
    <w:p w14:paraId="00C2516F" w14:textId="77777777" w:rsidR="0040669E" w:rsidRPr="00D057AC" w:rsidRDefault="001413B2" w:rsidP="0040669E">
      <w:pPr>
        <w:rPr>
          <w:rFonts w:ascii="標楷體" w:eastAsia="標楷體" w:hAnsi="標楷體"/>
        </w:rPr>
      </w:pPr>
      <w:r w:rsidRPr="00D057AC">
        <w:rPr>
          <w:rFonts w:ascii="標楷體" w:eastAsia="標楷體" w:hAnsi="標楷體" w:hint="eastAsia"/>
        </w:rPr>
        <w:t>七</w:t>
      </w:r>
      <w:r w:rsidR="0040669E" w:rsidRPr="00D057AC">
        <w:rPr>
          <w:rFonts w:ascii="標楷體" w:eastAsia="標楷體" w:hAnsi="標楷體" w:hint="eastAsia"/>
        </w:rPr>
        <w:t>、教師以外輔導管教人員之</w:t>
      </w:r>
      <w:proofErr w:type="gramStart"/>
      <w:r w:rsidR="0040669E" w:rsidRPr="00D057AC">
        <w:rPr>
          <w:rFonts w:ascii="標楷體" w:eastAsia="標楷體" w:hAnsi="標楷體" w:hint="eastAsia"/>
        </w:rPr>
        <w:t>準</w:t>
      </w:r>
      <w:proofErr w:type="gramEnd"/>
      <w:r w:rsidR="0040669E" w:rsidRPr="00D057AC">
        <w:rPr>
          <w:rFonts w:ascii="標楷體" w:eastAsia="標楷體" w:hAnsi="標楷體" w:hint="eastAsia"/>
        </w:rPr>
        <w:t>用規定</w:t>
      </w:r>
    </w:p>
    <w:p w14:paraId="39BABB3C"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教師以外輔導管教人員（包括兼任教師、代理教師、代課教師、實際執行教學之教育實習人員、專業輔導人員、運動教練、社團指導老師及其他輔導管教人員），</w:t>
      </w:r>
      <w:proofErr w:type="gramStart"/>
      <w:r w:rsidRPr="00D057AC">
        <w:rPr>
          <w:rFonts w:ascii="標楷體" w:eastAsia="標楷體" w:hAnsi="標楷體" w:hint="eastAsia"/>
        </w:rPr>
        <w:t>準</w:t>
      </w:r>
      <w:proofErr w:type="gramEnd"/>
      <w:r w:rsidRPr="00D057AC">
        <w:rPr>
          <w:rFonts w:ascii="標楷體" w:eastAsia="標楷體" w:hAnsi="標楷體" w:hint="eastAsia"/>
        </w:rPr>
        <w:t>用</w:t>
      </w:r>
      <w:r w:rsidR="00412EF4" w:rsidRPr="00D057AC">
        <w:rPr>
          <w:rFonts w:ascii="標楷體" w:eastAsia="標楷體" w:hAnsi="標楷體" w:hint="eastAsia"/>
        </w:rPr>
        <w:t>本</w:t>
      </w:r>
      <w:r w:rsidRPr="00D057AC">
        <w:rPr>
          <w:rFonts w:ascii="標楷體" w:eastAsia="標楷體" w:hAnsi="標楷體" w:hint="eastAsia"/>
        </w:rPr>
        <w:t>校教師輔導與管教學生辦法之規定，辦理輔導與管教學生事宜，以落實教育基本法及相關法令規定，積極維護學生學習權、受教育權、身體自主權及人格發展權，並維護校園安全及教學秩序。</w:t>
      </w:r>
    </w:p>
    <w:p w14:paraId="4BADB135"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前項</w:t>
      </w:r>
      <w:proofErr w:type="gramStart"/>
      <w:r w:rsidRPr="00D057AC">
        <w:rPr>
          <w:rFonts w:ascii="標楷體" w:eastAsia="標楷體" w:hAnsi="標楷體" w:hint="eastAsia"/>
        </w:rPr>
        <w:t>準</w:t>
      </w:r>
      <w:proofErr w:type="gramEnd"/>
      <w:r w:rsidRPr="00D057AC">
        <w:rPr>
          <w:rFonts w:ascii="標楷體" w:eastAsia="標楷體" w:hAnsi="標楷體" w:hint="eastAsia"/>
        </w:rPr>
        <w:t>用人員於執行輔導與管教學生前，宜先經適當之學生權利與校園法律實務、輔導諮商及正向管教等專業知能培訓，學校並應安排其接受相關在職訓練，</w:t>
      </w:r>
      <w:proofErr w:type="gramStart"/>
      <w:r w:rsidRPr="00D057AC">
        <w:rPr>
          <w:rFonts w:ascii="標楷體" w:eastAsia="標楷體" w:hAnsi="標楷體" w:hint="eastAsia"/>
        </w:rPr>
        <w:t>俾</w:t>
      </w:r>
      <w:proofErr w:type="gramEnd"/>
      <w:r w:rsidRPr="00D057AC">
        <w:rPr>
          <w:rFonts w:ascii="標楷體" w:eastAsia="標楷體" w:hAnsi="標楷體" w:hint="eastAsia"/>
        </w:rPr>
        <w:t>能積極導引學生適性發展、協助培養其健全人格，創造友善校園文化及環境。</w:t>
      </w:r>
    </w:p>
    <w:p w14:paraId="61741D56" w14:textId="77777777" w:rsidR="0040669E" w:rsidRPr="00D057AC" w:rsidRDefault="0040669E" w:rsidP="0040669E">
      <w:pPr>
        <w:rPr>
          <w:rFonts w:ascii="標楷體" w:eastAsia="標楷體" w:hAnsi="標楷體"/>
          <w:sz w:val="28"/>
          <w:szCs w:val="28"/>
        </w:rPr>
      </w:pPr>
      <w:r w:rsidRPr="00D057AC">
        <w:rPr>
          <w:rFonts w:ascii="標楷體" w:eastAsia="標楷體" w:hAnsi="標楷體" w:hint="eastAsia"/>
          <w:sz w:val="28"/>
          <w:szCs w:val="28"/>
        </w:rPr>
        <w:t>第二章 輔導與管教之目的及原則</w:t>
      </w:r>
    </w:p>
    <w:p w14:paraId="3E965957" w14:textId="77777777" w:rsidR="0040669E" w:rsidRPr="00D057AC" w:rsidRDefault="001413B2" w:rsidP="0040669E">
      <w:pPr>
        <w:rPr>
          <w:rFonts w:ascii="標楷體" w:eastAsia="標楷體" w:hAnsi="標楷體"/>
        </w:rPr>
      </w:pPr>
      <w:r w:rsidRPr="00D057AC">
        <w:rPr>
          <w:rFonts w:ascii="標楷體" w:eastAsia="標楷體" w:hAnsi="標楷體" w:hint="eastAsia"/>
        </w:rPr>
        <w:t>八</w:t>
      </w:r>
      <w:r w:rsidR="0040669E" w:rsidRPr="00D057AC">
        <w:rPr>
          <w:rFonts w:ascii="標楷體" w:eastAsia="標楷體" w:hAnsi="標楷體" w:hint="eastAsia"/>
        </w:rPr>
        <w:t>、輔導與管教學生之目的</w:t>
      </w:r>
    </w:p>
    <w:p w14:paraId="28EE2411"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教師輔導與管教學生之目的，包括：</w:t>
      </w:r>
    </w:p>
    <w:p w14:paraId="52EA6243" w14:textId="77777777" w:rsidR="0040669E" w:rsidRPr="00D057AC" w:rsidRDefault="0040669E" w:rsidP="0040669E">
      <w:pPr>
        <w:rPr>
          <w:rFonts w:ascii="標楷體" w:eastAsia="標楷體" w:hAnsi="標楷體"/>
        </w:rPr>
      </w:pPr>
      <w:r w:rsidRPr="00D057AC">
        <w:rPr>
          <w:rFonts w:ascii="標楷體" w:eastAsia="標楷體" w:hAnsi="標楷體" w:hint="eastAsia"/>
        </w:rPr>
        <w:t>（一）增進學生良好行為及習慣，減少學生不良行為及習慣，以促進學生身心發展及身體自主，激發個人潛能，培養健全人格並導引適性發展。</w:t>
      </w:r>
    </w:p>
    <w:p w14:paraId="04C88620" w14:textId="77777777" w:rsidR="0040669E" w:rsidRPr="00D057AC" w:rsidRDefault="0040669E" w:rsidP="0040669E">
      <w:pPr>
        <w:rPr>
          <w:rFonts w:ascii="標楷體" w:eastAsia="標楷體" w:hAnsi="標楷體"/>
        </w:rPr>
      </w:pPr>
      <w:r w:rsidRPr="00D057AC">
        <w:rPr>
          <w:rFonts w:ascii="標楷體" w:eastAsia="標楷體" w:hAnsi="標楷體" w:hint="eastAsia"/>
        </w:rPr>
        <w:t>（二）培養學生自尊</w:t>
      </w:r>
      <w:proofErr w:type="gramStart"/>
      <w:r w:rsidRPr="00D057AC">
        <w:rPr>
          <w:rFonts w:ascii="標楷體" w:eastAsia="標楷體" w:hAnsi="標楷體" w:hint="eastAsia"/>
        </w:rPr>
        <w:t>尊</w:t>
      </w:r>
      <w:proofErr w:type="gramEnd"/>
      <w:r w:rsidRPr="00D057AC">
        <w:rPr>
          <w:rFonts w:ascii="標楷體" w:eastAsia="標楷體" w:hAnsi="標楷體" w:hint="eastAsia"/>
        </w:rPr>
        <w:t>人、自治自律之處世態度。</w:t>
      </w:r>
    </w:p>
    <w:p w14:paraId="1BCE2EAD" w14:textId="77777777" w:rsidR="0040669E" w:rsidRPr="00D057AC" w:rsidRDefault="0040669E" w:rsidP="0040669E">
      <w:pPr>
        <w:rPr>
          <w:rFonts w:ascii="標楷體" w:eastAsia="標楷體" w:hAnsi="標楷體"/>
        </w:rPr>
      </w:pPr>
      <w:r w:rsidRPr="00D057AC">
        <w:rPr>
          <w:rFonts w:ascii="標楷體" w:eastAsia="標楷體" w:hAnsi="標楷體" w:hint="eastAsia"/>
        </w:rPr>
        <w:t>（三）維護校園安全，避免學生受到</w:t>
      </w:r>
      <w:proofErr w:type="gramStart"/>
      <w:r w:rsidRPr="00D057AC">
        <w:rPr>
          <w:rFonts w:ascii="標楷體" w:eastAsia="標楷體" w:hAnsi="標楷體" w:hint="eastAsia"/>
        </w:rPr>
        <w:t>霸凌及</w:t>
      </w:r>
      <w:proofErr w:type="gramEnd"/>
      <w:r w:rsidRPr="00D057AC">
        <w:rPr>
          <w:rFonts w:ascii="標楷體" w:eastAsia="標楷體" w:hAnsi="標楷體" w:hint="eastAsia"/>
        </w:rPr>
        <w:t>其他危害。</w:t>
      </w:r>
    </w:p>
    <w:p w14:paraId="4FE16D67" w14:textId="77777777" w:rsidR="0040669E" w:rsidRPr="00D057AC" w:rsidRDefault="0040669E" w:rsidP="0040669E">
      <w:pPr>
        <w:rPr>
          <w:rFonts w:ascii="標楷體" w:eastAsia="標楷體" w:hAnsi="標楷體"/>
        </w:rPr>
      </w:pPr>
      <w:r w:rsidRPr="00D057AC">
        <w:rPr>
          <w:rFonts w:ascii="標楷體" w:eastAsia="標楷體" w:hAnsi="標楷體" w:hint="eastAsia"/>
        </w:rPr>
        <w:t>（四）維護教學秩序，確保班級教學及學校教育活動之正常進行。</w:t>
      </w:r>
    </w:p>
    <w:p w14:paraId="162ED7FF" w14:textId="77777777" w:rsidR="0040669E" w:rsidRPr="00D057AC" w:rsidRDefault="001413B2" w:rsidP="0040669E">
      <w:pPr>
        <w:rPr>
          <w:rFonts w:ascii="標楷體" w:eastAsia="標楷體" w:hAnsi="標楷體"/>
        </w:rPr>
      </w:pPr>
      <w:r w:rsidRPr="00D057AC">
        <w:rPr>
          <w:rFonts w:ascii="標楷體" w:eastAsia="標楷體" w:hAnsi="標楷體" w:hint="eastAsia"/>
        </w:rPr>
        <w:t>九</w:t>
      </w:r>
      <w:r w:rsidR="0040669E" w:rsidRPr="00D057AC">
        <w:rPr>
          <w:rFonts w:ascii="標楷體" w:eastAsia="標楷體" w:hAnsi="標楷體" w:hint="eastAsia"/>
        </w:rPr>
        <w:t>、平等原則</w:t>
      </w:r>
    </w:p>
    <w:p w14:paraId="1E21015E"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教師輔導與管教學生，非有正當理由，不得為差別待遇。</w:t>
      </w:r>
    </w:p>
    <w:p w14:paraId="733E41AC" w14:textId="77777777" w:rsidR="0040669E" w:rsidRPr="00D057AC" w:rsidRDefault="001413B2" w:rsidP="0040669E">
      <w:pPr>
        <w:rPr>
          <w:rFonts w:ascii="標楷體" w:eastAsia="標楷體" w:hAnsi="標楷體"/>
        </w:rPr>
      </w:pPr>
      <w:r w:rsidRPr="00D057AC">
        <w:rPr>
          <w:rFonts w:ascii="標楷體" w:eastAsia="標楷體" w:hAnsi="標楷體" w:hint="eastAsia"/>
        </w:rPr>
        <w:t>十</w:t>
      </w:r>
      <w:r w:rsidR="0040669E" w:rsidRPr="00D057AC">
        <w:rPr>
          <w:rFonts w:ascii="標楷體" w:eastAsia="標楷體" w:hAnsi="標楷體" w:hint="eastAsia"/>
        </w:rPr>
        <w:t>、比例原則</w:t>
      </w:r>
    </w:p>
    <w:p w14:paraId="366A4B1C"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w:t>
      </w:r>
      <w:proofErr w:type="gramStart"/>
      <w:r w:rsidRPr="00D057AC">
        <w:rPr>
          <w:rFonts w:ascii="標楷體" w:eastAsia="標楷體" w:hAnsi="標楷體" w:hint="eastAsia"/>
        </w:rPr>
        <w:t>採</w:t>
      </w:r>
      <w:proofErr w:type="gramEnd"/>
      <w:r w:rsidRPr="00D057AC">
        <w:rPr>
          <w:rFonts w:ascii="標楷體" w:eastAsia="標楷體" w:hAnsi="標楷體" w:hint="eastAsia"/>
        </w:rPr>
        <w:t>行之輔導與管教措施，</w:t>
      </w:r>
      <w:r w:rsidR="004F3011" w:rsidRPr="00D057AC">
        <w:rPr>
          <w:rFonts w:ascii="標楷體" w:eastAsia="標楷體" w:hAnsi="標楷體" w:hint="eastAsia"/>
        </w:rPr>
        <w:t>須</w:t>
      </w:r>
      <w:r w:rsidRPr="00D057AC">
        <w:rPr>
          <w:rFonts w:ascii="標楷體" w:eastAsia="標楷體" w:hAnsi="標楷體" w:hint="eastAsia"/>
        </w:rPr>
        <w:t>與學生違規行為之情節輕重相當，並依下列原則為之：</w:t>
      </w:r>
    </w:p>
    <w:p w14:paraId="26D0531B"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（一）採取之措施應有助於目的之達成。</w:t>
      </w:r>
    </w:p>
    <w:p w14:paraId="2110F5CC"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（二）有多種同樣能達成目的之措施時，應選擇對學生權益損害較少者。</w:t>
      </w:r>
    </w:p>
    <w:p w14:paraId="22B2556C"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（三）採取之措施所造成之損害不得與欲達成目的之利益顯失均衡。</w:t>
      </w:r>
    </w:p>
    <w:p w14:paraId="2E83E08F" w14:textId="77777777" w:rsidR="0040669E" w:rsidRPr="00D057AC" w:rsidRDefault="0040669E" w:rsidP="0040669E">
      <w:pPr>
        <w:rPr>
          <w:rFonts w:ascii="標楷體" w:eastAsia="標楷體" w:hAnsi="標楷體"/>
        </w:rPr>
      </w:pPr>
      <w:r w:rsidRPr="00D057AC">
        <w:rPr>
          <w:rFonts w:ascii="標楷體" w:eastAsia="標楷體" w:hAnsi="標楷體" w:hint="eastAsia"/>
        </w:rPr>
        <w:t>十</w:t>
      </w:r>
      <w:r w:rsidR="001413B2" w:rsidRPr="00D057AC">
        <w:rPr>
          <w:rFonts w:ascii="標楷體" w:eastAsia="標楷體" w:hAnsi="標楷體" w:hint="eastAsia"/>
        </w:rPr>
        <w:t>一</w:t>
      </w:r>
      <w:r w:rsidRPr="00D057AC">
        <w:rPr>
          <w:rFonts w:ascii="標楷體" w:eastAsia="標楷體" w:hAnsi="標楷體" w:hint="eastAsia"/>
        </w:rPr>
        <w:t>、輔導與管教學生應審酌情狀</w:t>
      </w:r>
    </w:p>
    <w:p w14:paraId="144A9D00"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教師輔導與管教學生應審酌個別學生下列情狀，以確保輔導與管教措施之合理有效性：</w:t>
      </w:r>
    </w:p>
    <w:p w14:paraId="0D75D4AE"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（一）行為之動機與目的。</w:t>
      </w:r>
    </w:p>
    <w:p w14:paraId="7C6CDC37"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（二）行為之手段與行為時所受之外在情境影響。</w:t>
      </w:r>
    </w:p>
    <w:p w14:paraId="77493558"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（三）行為違反義務之程度與所生之危險或損害。</w:t>
      </w:r>
    </w:p>
    <w:p w14:paraId="4E906B7A" w14:textId="77777777" w:rsidR="0040669E" w:rsidRPr="00D057AC" w:rsidRDefault="0040669E" w:rsidP="0040669E">
      <w:pPr>
        <w:rPr>
          <w:rFonts w:ascii="標楷體" w:eastAsia="標楷體" w:hAnsi="標楷體"/>
        </w:rPr>
      </w:pPr>
      <w:r w:rsidRPr="00D057AC">
        <w:rPr>
          <w:rFonts w:ascii="標楷體" w:eastAsia="標楷體" w:hAnsi="標楷體" w:hint="eastAsia"/>
        </w:rPr>
        <w:lastRenderedPageBreak/>
        <w:t xml:space="preserve">　（四）學生之人格特質、身心健康狀況、生活狀況與家庭狀況。</w:t>
      </w:r>
    </w:p>
    <w:p w14:paraId="15780090"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（五）學生之品行、智識程度與平時表現。</w:t>
      </w:r>
    </w:p>
    <w:p w14:paraId="37BA549A"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（六）行為後之態度。</w:t>
      </w:r>
    </w:p>
    <w:p w14:paraId="024C6BF2"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前項所稱行為包含作為及不作為。</w:t>
      </w:r>
    </w:p>
    <w:p w14:paraId="48D5C7C7" w14:textId="77777777" w:rsidR="0040669E" w:rsidRPr="00D057AC" w:rsidRDefault="0040669E" w:rsidP="0040669E">
      <w:pPr>
        <w:rPr>
          <w:rFonts w:ascii="標楷體" w:eastAsia="標楷體" w:hAnsi="標楷體"/>
        </w:rPr>
      </w:pPr>
      <w:r w:rsidRPr="00D057AC">
        <w:rPr>
          <w:rFonts w:ascii="標楷體" w:eastAsia="標楷體" w:hAnsi="標楷體" w:hint="eastAsia"/>
        </w:rPr>
        <w:t>十</w:t>
      </w:r>
      <w:r w:rsidR="001413B2" w:rsidRPr="00D057AC">
        <w:rPr>
          <w:rFonts w:ascii="標楷體" w:eastAsia="標楷體" w:hAnsi="標楷體" w:hint="eastAsia"/>
        </w:rPr>
        <w:t>二</w:t>
      </w:r>
      <w:r w:rsidRPr="00D057AC">
        <w:rPr>
          <w:rFonts w:ascii="標楷體" w:eastAsia="標楷體" w:hAnsi="標楷體" w:hint="eastAsia"/>
        </w:rPr>
        <w:t>、輔導與管教學生之基本考量</w:t>
      </w:r>
    </w:p>
    <w:p w14:paraId="4C5E0538"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教師輔導與管教學生，</w:t>
      </w:r>
      <w:r w:rsidR="004F3011" w:rsidRPr="00D057AC">
        <w:rPr>
          <w:rFonts w:ascii="標楷體" w:eastAsia="標楷體" w:hAnsi="標楷體" w:hint="eastAsia"/>
        </w:rPr>
        <w:t>須</w:t>
      </w:r>
      <w:r w:rsidRPr="00D057AC">
        <w:rPr>
          <w:rFonts w:ascii="標楷體" w:eastAsia="標楷體" w:hAnsi="標楷體" w:hint="eastAsia"/>
        </w:rPr>
        <w:t>先了解學生行為之原因，針對其原因選擇解決問題之方法，採取輔導及正向管教措施，並視狀況調整或變更。</w:t>
      </w:r>
    </w:p>
    <w:p w14:paraId="4DFB23B6"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教師輔導與管教學生之基本考量如下：</w:t>
      </w:r>
    </w:p>
    <w:p w14:paraId="3695EC50"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（一）尊重學生之學習權、受教育權、身體自主權及人格發展權。</w:t>
      </w:r>
    </w:p>
    <w:p w14:paraId="309781D2"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（二）輔導與管教方式應考量學生身心發展之個別差異，符合學生之人格尊嚴。</w:t>
      </w:r>
    </w:p>
    <w:p w14:paraId="3F5C1714"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（三）啟發學生自我察覺、自我省思及自制能力。</w:t>
      </w:r>
    </w:p>
    <w:p w14:paraId="4AEE202C"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（四）對學生所表現之良好行為與逐漸減少之不良行為，應多予讚賞、鼓勵及表揚。</w:t>
      </w:r>
    </w:p>
    <w:p w14:paraId="2C5523E2"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（五）應教導學生，未受鼓勵或受到批評指責時之正向思考及因應方法，以培養學生承受挫折之能力及堅毅性格。</w:t>
      </w:r>
    </w:p>
    <w:p w14:paraId="594E5E28"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（六）不得因個人或少數人之行為而處罰其他或全體學生。</w:t>
      </w:r>
    </w:p>
    <w:p w14:paraId="2E7F0231"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（七）對學生受教育權之合理限制依相關法令為之，且不應完全剝奪學生之受教育權。</w:t>
      </w:r>
    </w:p>
    <w:p w14:paraId="5983ED96"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（八）不得以對學生財產權之侵害（如罰錢等）作為輔導與管教之手段。但要求學生依法賠償對公物或他人物品之損害者，不在此限。</w:t>
      </w:r>
    </w:p>
    <w:p w14:paraId="353E80E3" w14:textId="77777777" w:rsidR="0040669E" w:rsidRPr="00D057AC" w:rsidRDefault="0040669E" w:rsidP="0040669E">
      <w:pPr>
        <w:rPr>
          <w:rFonts w:ascii="標楷體" w:eastAsia="標楷體" w:hAnsi="標楷體"/>
        </w:rPr>
      </w:pPr>
      <w:r w:rsidRPr="00D057AC">
        <w:rPr>
          <w:rFonts w:ascii="標楷體" w:eastAsia="標楷體" w:hAnsi="標楷體" w:hint="eastAsia"/>
        </w:rPr>
        <w:t>十</w:t>
      </w:r>
      <w:r w:rsidR="001413B2" w:rsidRPr="00D057AC">
        <w:rPr>
          <w:rFonts w:ascii="標楷體" w:eastAsia="標楷體" w:hAnsi="標楷體" w:hint="eastAsia"/>
        </w:rPr>
        <w:t>三</w:t>
      </w:r>
      <w:r w:rsidRPr="00D057AC">
        <w:rPr>
          <w:rFonts w:ascii="標楷體" w:eastAsia="標楷體" w:hAnsi="標楷體" w:hint="eastAsia"/>
        </w:rPr>
        <w:t>、處罰之正當程序</w:t>
      </w:r>
    </w:p>
    <w:p w14:paraId="39E365CC" w14:textId="77777777" w:rsidR="0040669E" w:rsidRPr="00D057AC" w:rsidRDefault="0040669E" w:rsidP="0040669E">
      <w:pPr>
        <w:ind w:firstLineChars="200" w:firstLine="480"/>
        <w:rPr>
          <w:rFonts w:ascii="標楷體" w:eastAsia="標楷體" w:hAnsi="標楷體"/>
        </w:rPr>
      </w:pPr>
      <w:r w:rsidRPr="00D057AC">
        <w:rPr>
          <w:rFonts w:ascii="標楷體" w:eastAsia="標楷體" w:hAnsi="標楷體" w:hint="eastAsia"/>
        </w:rPr>
        <w:t>學校或教師處罰學生，應視情況適度給予學生陳述意見之機會，以了解其行為動機與目的等重要情狀，並適當說明所針對之須導正行為、實施處罰之理由及措施。</w:t>
      </w:r>
    </w:p>
    <w:p w14:paraId="63C51B13" w14:textId="77777777" w:rsidR="0040669E" w:rsidRPr="00D057AC" w:rsidRDefault="0040669E" w:rsidP="007A3863">
      <w:pPr>
        <w:ind w:firstLineChars="200" w:firstLine="480"/>
        <w:rPr>
          <w:rFonts w:ascii="標楷體" w:eastAsia="標楷體" w:hAnsi="標楷體"/>
        </w:rPr>
      </w:pPr>
      <w:r w:rsidRPr="00D057AC">
        <w:rPr>
          <w:rFonts w:ascii="標楷體" w:eastAsia="標楷體" w:hAnsi="標楷體" w:hint="eastAsia"/>
        </w:rPr>
        <w:t>學生對於教師之處罰措施提出異議，教師認為有理由者，得斟酌情形，調整所執行之處罰措施，必要時得將學生移請學生事務處（以下簡稱學</w:t>
      </w:r>
      <w:proofErr w:type="gramStart"/>
      <w:r w:rsidRPr="00D057AC">
        <w:rPr>
          <w:rFonts w:ascii="標楷體" w:eastAsia="標楷體" w:hAnsi="標楷體" w:hint="eastAsia"/>
        </w:rPr>
        <w:t>務</w:t>
      </w:r>
      <w:proofErr w:type="gramEnd"/>
      <w:r w:rsidRPr="00D057AC">
        <w:rPr>
          <w:rFonts w:ascii="標楷體" w:eastAsia="標楷體" w:hAnsi="標楷體" w:hint="eastAsia"/>
        </w:rPr>
        <w:t>處）或輔導室處置。</w:t>
      </w:r>
    </w:p>
    <w:p w14:paraId="1BAC8B2F" w14:textId="77777777" w:rsidR="0040669E" w:rsidRPr="00D057AC" w:rsidRDefault="0040669E" w:rsidP="007A3863">
      <w:pPr>
        <w:ind w:firstLineChars="200" w:firstLine="480"/>
        <w:rPr>
          <w:rFonts w:ascii="標楷體" w:eastAsia="標楷體" w:hAnsi="標楷體"/>
        </w:rPr>
      </w:pPr>
      <w:r w:rsidRPr="00D057AC">
        <w:rPr>
          <w:rFonts w:ascii="標楷體" w:eastAsia="標楷體" w:hAnsi="標楷體" w:hint="eastAsia"/>
        </w:rPr>
        <w:t>教師應依學生或其監護權人之請求，說明處罰過程及理由。</w:t>
      </w:r>
    </w:p>
    <w:p w14:paraId="45645766" w14:textId="77777777" w:rsidR="0040669E" w:rsidRPr="00D057AC" w:rsidRDefault="0040669E" w:rsidP="0040669E">
      <w:pPr>
        <w:rPr>
          <w:rFonts w:ascii="標楷體" w:eastAsia="標楷體" w:hAnsi="標楷體"/>
        </w:rPr>
      </w:pPr>
      <w:r w:rsidRPr="00D057AC">
        <w:rPr>
          <w:rFonts w:ascii="標楷體" w:eastAsia="標楷體" w:hAnsi="標楷體" w:hint="eastAsia"/>
        </w:rPr>
        <w:t>十</w:t>
      </w:r>
      <w:r w:rsidR="001413B2" w:rsidRPr="00D057AC">
        <w:rPr>
          <w:rFonts w:ascii="標楷體" w:eastAsia="標楷體" w:hAnsi="標楷體" w:hint="eastAsia"/>
        </w:rPr>
        <w:t>四</w:t>
      </w:r>
      <w:r w:rsidRPr="00D057AC">
        <w:rPr>
          <w:rFonts w:ascii="標楷體" w:eastAsia="標楷體" w:hAnsi="標楷體" w:hint="eastAsia"/>
        </w:rPr>
        <w:t>、對學生與監護權人之資訊公開及溝通</w:t>
      </w:r>
    </w:p>
    <w:p w14:paraId="3579CF47"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學校</w:t>
      </w:r>
      <w:r w:rsidR="004F3011" w:rsidRPr="00D057AC">
        <w:rPr>
          <w:rFonts w:ascii="標楷體" w:eastAsia="標楷體" w:hAnsi="標楷體" w:hint="eastAsia"/>
        </w:rPr>
        <w:t>須</w:t>
      </w:r>
      <w:r w:rsidRPr="00D057AC">
        <w:rPr>
          <w:rFonts w:ascii="標楷體" w:eastAsia="標楷體" w:hAnsi="標楷體" w:hint="eastAsia"/>
        </w:rPr>
        <w:t>公開所訂之教師輔導與管教學生辦法、校規、有關學生權益之法令規定、權利救濟途徑等相關資訊。</w:t>
      </w:r>
    </w:p>
    <w:p w14:paraId="1D11ADDD"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監護權人或學校家長會對學校所訂之教師輔導與管教學生辦法及其他相關事項有不同意見時，得向教師或學校提出意見。</w:t>
      </w:r>
    </w:p>
    <w:p w14:paraId="4A47AD4F"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教師或學校於接獲意見時，應溝通協調及說明理由，認為監護權人意見有理由時，應予修正或調整；認為無理由時，應提出說明。</w:t>
      </w:r>
    </w:p>
    <w:p w14:paraId="3AD0881E" w14:textId="77777777" w:rsidR="0040669E" w:rsidRPr="00D057AC" w:rsidRDefault="0040669E" w:rsidP="0040669E">
      <w:pPr>
        <w:rPr>
          <w:rFonts w:ascii="標楷體" w:eastAsia="標楷體" w:hAnsi="標楷體"/>
        </w:rPr>
      </w:pPr>
      <w:r w:rsidRPr="00D057AC">
        <w:rPr>
          <w:rFonts w:ascii="標楷體" w:eastAsia="標楷體" w:hAnsi="標楷體" w:hint="eastAsia"/>
        </w:rPr>
        <w:t>十</w:t>
      </w:r>
      <w:r w:rsidR="001413B2" w:rsidRPr="00D057AC">
        <w:rPr>
          <w:rFonts w:ascii="標楷體" w:eastAsia="標楷體" w:hAnsi="標楷體" w:hint="eastAsia"/>
        </w:rPr>
        <w:t>五</w:t>
      </w:r>
      <w:r w:rsidRPr="00D057AC">
        <w:rPr>
          <w:rFonts w:ascii="標楷體" w:eastAsia="標楷體" w:hAnsi="標楷體" w:hint="eastAsia"/>
        </w:rPr>
        <w:t>、個人或家庭資料之保護</w:t>
      </w:r>
    </w:p>
    <w:p w14:paraId="6D02A742"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教師因輔導與管教學生所取得之個人或家庭資料，非依法律規定，不得對</w:t>
      </w:r>
      <w:r w:rsidRPr="00D057AC">
        <w:rPr>
          <w:rFonts w:ascii="標楷體" w:eastAsia="標楷體" w:hAnsi="標楷體" w:hint="eastAsia"/>
        </w:rPr>
        <w:lastRenderedPageBreak/>
        <w:t>外公開或洩漏。</w:t>
      </w:r>
    </w:p>
    <w:p w14:paraId="19D7904E"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學生或監護權人得依政府資訊公開法、行政程序法第四十六條、個人資料保護法及相關規定，向學校申請閱覽學生個人或家庭資料。但以主張或維護其權利或法律上利益確有必要者為限。</w:t>
      </w:r>
    </w:p>
    <w:p w14:paraId="7DC7C797" w14:textId="77777777" w:rsidR="0040669E" w:rsidRPr="00D057AC" w:rsidRDefault="0040669E" w:rsidP="0040669E">
      <w:pPr>
        <w:rPr>
          <w:rFonts w:ascii="標楷體" w:eastAsia="標楷體" w:hAnsi="標楷體"/>
          <w:sz w:val="28"/>
          <w:szCs w:val="28"/>
        </w:rPr>
      </w:pPr>
      <w:r w:rsidRPr="00D057AC">
        <w:rPr>
          <w:rFonts w:ascii="標楷體" w:eastAsia="標楷體" w:hAnsi="標楷體" w:hint="eastAsia"/>
          <w:sz w:val="28"/>
          <w:szCs w:val="28"/>
        </w:rPr>
        <w:t>第三章 輔導與管教之方式</w:t>
      </w:r>
    </w:p>
    <w:p w14:paraId="7440E217" w14:textId="77777777" w:rsidR="0040669E" w:rsidRPr="00D057AC" w:rsidRDefault="0040669E" w:rsidP="0040669E">
      <w:pPr>
        <w:rPr>
          <w:rFonts w:ascii="標楷體" w:eastAsia="標楷體" w:hAnsi="標楷體"/>
        </w:rPr>
      </w:pPr>
      <w:r w:rsidRPr="00D057AC">
        <w:rPr>
          <w:rFonts w:ascii="標楷體" w:eastAsia="標楷體" w:hAnsi="標楷體" w:hint="eastAsia"/>
        </w:rPr>
        <w:t>十</w:t>
      </w:r>
      <w:r w:rsidR="001413B2" w:rsidRPr="00D057AC">
        <w:rPr>
          <w:rFonts w:ascii="標楷體" w:eastAsia="標楷體" w:hAnsi="標楷體" w:hint="eastAsia"/>
        </w:rPr>
        <w:t>六</w:t>
      </w:r>
      <w:r w:rsidRPr="00D057AC">
        <w:rPr>
          <w:rFonts w:ascii="標楷體" w:eastAsia="標楷體" w:hAnsi="標楷體" w:hint="eastAsia"/>
        </w:rPr>
        <w:t>、對學生之輔導</w:t>
      </w:r>
    </w:p>
    <w:p w14:paraId="782E7E78"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教師以通訊、面談或家訪等方式，對學生實施生活輔導，必要時做成記錄；遇有學生身心狀況特殊，需要專業協助時，教師應主動要求輔導單位或其他相關單位協助。</w:t>
      </w:r>
    </w:p>
    <w:p w14:paraId="2AB6B403" w14:textId="77777777" w:rsidR="0040669E" w:rsidRPr="00D057AC" w:rsidRDefault="0040669E" w:rsidP="0040669E">
      <w:pPr>
        <w:rPr>
          <w:rFonts w:ascii="標楷體" w:eastAsia="標楷體" w:hAnsi="標楷體"/>
        </w:rPr>
      </w:pPr>
      <w:r w:rsidRPr="00D057AC">
        <w:rPr>
          <w:rFonts w:ascii="標楷體" w:eastAsia="標楷體" w:hAnsi="標楷體" w:hint="eastAsia"/>
        </w:rPr>
        <w:t>十</w:t>
      </w:r>
      <w:r w:rsidR="0004039D" w:rsidRPr="00D057AC">
        <w:rPr>
          <w:rFonts w:ascii="標楷體" w:eastAsia="標楷體" w:hAnsi="標楷體" w:hint="eastAsia"/>
        </w:rPr>
        <w:t>七</w:t>
      </w:r>
      <w:r w:rsidRPr="00D057AC">
        <w:rPr>
          <w:rFonts w:ascii="標楷體" w:eastAsia="標楷體" w:hAnsi="標楷體" w:hint="eastAsia"/>
        </w:rPr>
        <w:t>、學校對教師之協助</w:t>
      </w:r>
    </w:p>
    <w:p w14:paraId="3E2498A7"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學校應注重教師之學生權利教育訓練，整合內、外部資源協助教師實施班級經營及正向管教，辦理教師在職教育及宣導，強化相關法令素養，營造友善校園環境。</w:t>
      </w:r>
    </w:p>
    <w:p w14:paraId="1D011609" w14:textId="77777777" w:rsidR="0040669E" w:rsidRPr="00D057AC" w:rsidRDefault="0040669E" w:rsidP="0040669E">
      <w:pPr>
        <w:rPr>
          <w:rFonts w:ascii="標楷體" w:eastAsia="標楷體" w:hAnsi="標楷體"/>
        </w:rPr>
      </w:pPr>
      <w:r w:rsidRPr="00D057AC">
        <w:rPr>
          <w:rFonts w:ascii="標楷體" w:eastAsia="標楷體" w:hAnsi="標楷體" w:hint="eastAsia"/>
        </w:rPr>
        <w:t>十</w:t>
      </w:r>
      <w:r w:rsidR="0004039D" w:rsidRPr="00D057AC">
        <w:rPr>
          <w:rFonts w:ascii="標楷體" w:eastAsia="標楷體" w:hAnsi="標楷體" w:hint="eastAsia"/>
        </w:rPr>
        <w:t>八</w:t>
      </w:r>
      <w:r w:rsidRPr="00D057AC">
        <w:rPr>
          <w:rFonts w:ascii="標楷體" w:eastAsia="標楷體" w:hAnsi="標楷體" w:hint="eastAsia"/>
        </w:rPr>
        <w:t>、低學業成就學生之處理</w:t>
      </w:r>
    </w:p>
    <w:p w14:paraId="4DB7292A"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w:t>
      </w:r>
      <w:r w:rsidR="004205EA" w:rsidRPr="00D057AC">
        <w:rPr>
          <w:rFonts w:ascii="標楷體" w:eastAsia="標楷體" w:hAnsi="標楷體" w:hint="eastAsia"/>
        </w:rPr>
        <w:t xml:space="preserve"> </w:t>
      </w:r>
      <w:r w:rsidRPr="00D057AC">
        <w:rPr>
          <w:rFonts w:ascii="標楷體" w:eastAsia="標楷體" w:hAnsi="標楷體" w:hint="eastAsia"/>
        </w:rPr>
        <w:t>學生學業成就偏低，而無第</w:t>
      </w:r>
      <w:r w:rsidR="00BC539C" w:rsidRPr="00D057AC">
        <w:rPr>
          <w:rFonts w:ascii="標楷體" w:eastAsia="標楷體" w:hAnsi="標楷體" w:hint="eastAsia"/>
        </w:rPr>
        <w:t>十</w:t>
      </w:r>
      <w:r w:rsidR="0004039D" w:rsidRPr="00D057AC">
        <w:rPr>
          <w:rFonts w:ascii="標楷體" w:eastAsia="標楷體" w:hAnsi="標楷體" w:hint="eastAsia"/>
        </w:rPr>
        <w:t>九</w:t>
      </w:r>
      <w:r w:rsidRPr="00D057AC">
        <w:rPr>
          <w:rFonts w:ascii="標楷體" w:eastAsia="標楷體" w:hAnsi="標楷體" w:hint="eastAsia"/>
        </w:rPr>
        <w:t>點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w:t>
      </w:r>
    </w:p>
    <w:p w14:paraId="06B31E8E"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前項之輔導無效時</w:t>
      </w:r>
      <w:r w:rsidR="004F3011" w:rsidRPr="00D057AC">
        <w:rPr>
          <w:rFonts w:ascii="標楷體" w:eastAsia="標楷體" w:hAnsi="標楷體" w:hint="eastAsia"/>
        </w:rPr>
        <w:t>，教師認為應進一步輔導時，得以書面申請學校輔導室處理，必要時</w:t>
      </w:r>
      <w:r w:rsidRPr="00D057AC">
        <w:rPr>
          <w:rFonts w:ascii="標楷體" w:eastAsia="標楷體" w:hAnsi="標楷體" w:hint="eastAsia"/>
        </w:rPr>
        <w:t>尋求社政或輔導相關機構支援或協助。</w:t>
      </w:r>
    </w:p>
    <w:p w14:paraId="20A7EF73" w14:textId="77777777" w:rsidR="0040669E" w:rsidRPr="00D057AC" w:rsidRDefault="0004039D" w:rsidP="0040669E">
      <w:pPr>
        <w:rPr>
          <w:rFonts w:ascii="標楷體" w:eastAsia="標楷體" w:hAnsi="標楷體"/>
        </w:rPr>
      </w:pPr>
      <w:r w:rsidRPr="00D057AC">
        <w:rPr>
          <w:rFonts w:ascii="標楷體" w:eastAsia="標楷體" w:hAnsi="標楷體" w:hint="eastAsia"/>
        </w:rPr>
        <w:t>十九</w:t>
      </w:r>
      <w:r w:rsidR="0040669E" w:rsidRPr="00D057AC">
        <w:rPr>
          <w:rFonts w:ascii="標楷體" w:eastAsia="標楷體" w:hAnsi="標楷體" w:hint="eastAsia"/>
        </w:rPr>
        <w:t>、應輔導與管教之違法或不當行為</w:t>
      </w:r>
    </w:p>
    <w:p w14:paraId="6599DBA7"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學生有下列行為之</w:t>
      </w:r>
      <w:proofErr w:type="gramStart"/>
      <w:r w:rsidRPr="00D057AC">
        <w:rPr>
          <w:rFonts w:ascii="標楷體" w:eastAsia="標楷體" w:hAnsi="標楷體" w:hint="eastAsia"/>
        </w:rPr>
        <w:t>一</w:t>
      </w:r>
      <w:proofErr w:type="gramEnd"/>
      <w:r w:rsidRPr="00D057AC">
        <w:rPr>
          <w:rFonts w:ascii="標楷體" w:eastAsia="標楷體" w:hAnsi="標楷體" w:hint="eastAsia"/>
        </w:rPr>
        <w:t>者，學校及教師應施以適當輔導或管教：</w:t>
      </w:r>
    </w:p>
    <w:p w14:paraId="5A8C7D71"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（一）違反法律、法規命令或地方自治規章。</w:t>
      </w:r>
    </w:p>
    <w:p w14:paraId="5AB547D8"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（二）違反依合法程序制定之校規。</w:t>
      </w:r>
    </w:p>
    <w:p w14:paraId="7792039B"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（三）危害校園安全。</w:t>
      </w:r>
    </w:p>
    <w:p w14:paraId="37A13EDB"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（四）妨害班級教學及學校教育活動之正常進行。</w:t>
      </w:r>
    </w:p>
    <w:p w14:paraId="3FF5209D" w14:textId="77777777" w:rsidR="0040669E" w:rsidRPr="00D057AC" w:rsidRDefault="0004039D" w:rsidP="0040669E">
      <w:pPr>
        <w:rPr>
          <w:rFonts w:ascii="標楷體" w:eastAsia="標楷體" w:hAnsi="標楷體"/>
        </w:rPr>
      </w:pPr>
      <w:r w:rsidRPr="00D057AC">
        <w:rPr>
          <w:rFonts w:ascii="標楷體" w:eastAsia="標楷體" w:hAnsi="標楷體" w:hint="eastAsia"/>
        </w:rPr>
        <w:t>二十</w:t>
      </w:r>
      <w:r w:rsidR="0040669E" w:rsidRPr="00D057AC">
        <w:rPr>
          <w:rFonts w:ascii="標楷體" w:eastAsia="標楷體" w:hAnsi="標楷體" w:hint="eastAsia"/>
        </w:rPr>
        <w:t>、訂定校規、班</w:t>
      </w:r>
      <w:proofErr w:type="gramStart"/>
      <w:r w:rsidR="0040669E" w:rsidRPr="00D057AC">
        <w:rPr>
          <w:rFonts w:ascii="標楷體" w:eastAsia="標楷體" w:hAnsi="標楷體" w:hint="eastAsia"/>
        </w:rPr>
        <w:t>規</w:t>
      </w:r>
      <w:proofErr w:type="gramEnd"/>
      <w:r w:rsidR="0040669E" w:rsidRPr="00D057AC">
        <w:rPr>
          <w:rFonts w:ascii="標楷體" w:eastAsia="標楷體" w:hAnsi="標楷體" w:hint="eastAsia"/>
        </w:rPr>
        <w:t>之限制</w:t>
      </w:r>
    </w:p>
    <w:p w14:paraId="39F104B2" w14:textId="77777777" w:rsidR="0040669E" w:rsidRPr="00D057AC" w:rsidRDefault="004F3011" w:rsidP="0040669E">
      <w:pPr>
        <w:rPr>
          <w:rFonts w:ascii="標楷體" w:eastAsia="標楷體" w:hAnsi="標楷體"/>
        </w:rPr>
      </w:pPr>
      <w:r w:rsidRPr="00D057AC">
        <w:rPr>
          <w:rFonts w:ascii="標楷體" w:eastAsia="標楷體" w:hAnsi="標楷體" w:hint="eastAsia"/>
        </w:rPr>
        <w:t xml:space="preserve">　　校規須</w:t>
      </w:r>
      <w:r w:rsidR="0040669E" w:rsidRPr="00D057AC">
        <w:rPr>
          <w:rFonts w:ascii="標楷體" w:eastAsia="標楷體" w:hAnsi="標楷體" w:hint="eastAsia"/>
        </w:rPr>
        <w:t>經校務會議通過。</w:t>
      </w:r>
    </w:p>
    <w:p w14:paraId="6E4DFC73"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校規、班</w:t>
      </w:r>
      <w:proofErr w:type="gramStart"/>
      <w:r w:rsidRPr="00D057AC">
        <w:rPr>
          <w:rFonts w:ascii="標楷體" w:eastAsia="標楷體" w:hAnsi="標楷體" w:hint="eastAsia"/>
        </w:rPr>
        <w:t>規</w:t>
      </w:r>
      <w:proofErr w:type="gramEnd"/>
      <w:r w:rsidRPr="00D057AC">
        <w:rPr>
          <w:rFonts w:ascii="標楷體" w:eastAsia="標楷體" w:hAnsi="標楷體" w:hint="eastAsia"/>
        </w:rPr>
        <w:t>、班會或其他班級會議所為決議，不得訂定對學生科處罰款或其他侵害財產權之規定。</w:t>
      </w:r>
    </w:p>
    <w:p w14:paraId="40DAB52C"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除為防止危害學生安全或防止疾病傳染所必要者外，學校不得限制學生髮式，</w:t>
      </w:r>
      <w:proofErr w:type="gramStart"/>
      <w:r w:rsidRPr="00D057AC">
        <w:rPr>
          <w:rFonts w:ascii="標楷體" w:eastAsia="標楷體" w:hAnsi="標楷體" w:hint="eastAsia"/>
        </w:rPr>
        <w:t>或據以</w:t>
      </w:r>
      <w:proofErr w:type="gramEnd"/>
      <w:r w:rsidRPr="00D057AC">
        <w:rPr>
          <w:rFonts w:ascii="標楷體" w:eastAsia="標楷體" w:hAnsi="標楷體" w:hint="eastAsia"/>
        </w:rPr>
        <w:t>處罰，以維護學生身體自主權及人格發展權，並教導及鼓勵學生學習自主管理。</w:t>
      </w:r>
    </w:p>
    <w:p w14:paraId="21653A52"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班</w:t>
      </w:r>
      <w:proofErr w:type="gramStart"/>
      <w:r w:rsidRPr="00D057AC">
        <w:rPr>
          <w:rFonts w:ascii="標楷體" w:eastAsia="標楷體" w:hAnsi="標楷體" w:hint="eastAsia"/>
        </w:rPr>
        <w:t>規</w:t>
      </w:r>
      <w:proofErr w:type="gramEnd"/>
      <w:r w:rsidRPr="00D057AC">
        <w:rPr>
          <w:rFonts w:ascii="標楷體" w:eastAsia="標楷體" w:hAnsi="標楷體" w:hint="eastAsia"/>
        </w:rPr>
        <w:t>、班會或其他班級會議所為決議，與法令或校規牴觸者無效。</w:t>
      </w:r>
    </w:p>
    <w:p w14:paraId="437B0D64" w14:textId="77777777" w:rsidR="0040669E" w:rsidRPr="00D057AC" w:rsidRDefault="0040669E" w:rsidP="0040669E">
      <w:pPr>
        <w:rPr>
          <w:rFonts w:ascii="標楷體" w:eastAsia="標楷體" w:hAnsi="標楷體"/>
        </w:rPr>
      </w:pPr>
      <w:r w:rsidRPr="00D057AC">
        <w:rPr>
          <w:rFonts w:ascii="標楷體" w:eastAsia="標楷體" w:hAnsi="標楷體" w:hint="eastAsia"/>
        </w:rPr>
        <w:t>二十</w:t>
      </w:r>
      <w:r w:rsidR="0004039D" w:rsidRPr="00D057AC">
        <w:rPr>
          <w:rFonts w:ascii="標楷體" w:eastAsia="標楷體" w:hAnsi="標楷體" w:hint="eastAsia"/>
        </w:rPr>
        <w:t>一</w:t>
      </w:r>
      <w:r w:rsidRPr="00D057AC">
        <w:rPr>
          <w:rFonts w:ascii="標楷體" w:eastAsia="標楷體" w:hAnsi="標楷體" w:hint="eastAsia"/>
        </w:rPr>
        <w:t>、教師之一般管教措施</w:t>
      </w:r>
    </w:p>
    <w:p w14:paraId="62BD989B" w14:textId="77777777" w:rsidR="0040669E" w:rsidRPr="00D057AC" w:rsidRDefault="004205EA" w:rsidP="0040669E">
      <w:pPr>
        <w:rPr>
          <w:rFonts w:ascii="標楷體" w:eastAsia="標楷體" w:hAnsi="標楷體"/>
        </w:rPr>
      </w:pPr>
      <w:r w:rsidRPr="00D057AC">
        <w:rPr>
          <w:rFonts w:ascii="標楷體" w:eastAsia="標楷體" w:hAnsi="標楷體" w:hint="eastAsia"/>
        </w:rPr>
        <w:t xml:space="preserve">   </w:t>
      </w:r>
      <w:r w:rsidR="0040669E" w:rsidRPr="00D057AC">
        <w:rPr>
          <w:rFonts w:ascii="標楷體" w:eastAsia="標楷體" w:hAnsi="標楷體" w:hint="eastAsia"/>
        </w:rPr>
        <w:t>教師基於導引學生發展之考量，衡酌學生身心狀況後，得採取下列一般管教</w:t>
      </w:r>
      <w:r w:rsidR="0040669E" w:rsidRPr="00D057AC">
        <w:rPr>
          <w:rFonts w:ascii="標楷體" w:eastAsia="標楷體" w:hAnsi="標楷體" w:hint="eastAsia"/>
        </w:rPr>
        <w:lastRenderedPageBreak/>
        <w:t>措施：</w:t>
      </w:r>
    </w:p>
    <w:p w14:paraId="1E946600" w14:textId="77777777" w:rsidR="0040669E" w:rsidRPr="00D057AC" w:rsidRDefault="0040669E" w:rsidP="0040669E">
      <w:pPr>
        <w:rPr>
          <w:rFonts w:ascii="標楷體" w:eastAsia="標楷體" w:hAnsi="標楷體"/>
        </w:rPr>
      </w:pPr>
      <w:r w:rsidRPr="00D057AC">
        <w:rPr>
          <w:rFonts w:ascii="標楷體" w:eastAsia="標楷體" w:hAnsi="標楷體" w:hint="eastAsia"/>
        </w:rPr>
        <w:t>（一） 適當之正向管教措施（參照附表二）。</w:t>
      </w:r>
    </w:p>
    <w:p w14:paraId="3E19D2DC" w14:textId="77777777" w:rsidR="0040669E" w:rsidRPr="00D057AC" w:rsidRDefault="0040669E" w:rsidP="0040669E">
      <w:pPr>
        <w:rPr>
          <w:rFonts w:ascii="標楷體" w:eastAsia="標楷體" w:hAnsi="標楷體"/>
        </w:rPr>
      </w:pPr>
      <w:r w:rsidRPr="00D057AC">
        <w:rPr>
          <w:rFonts w:ascii="標楷體" w:eastAsia="標楷體" w:hAnsi="標楷體" w:hint="eastAsia"/>
        </w:rPr>
        <w:t>（二） 口頭糾正。</w:t>
      </w:r>
    </w:p>
    <w:p w14:paraId="7FBB18FC" w14:textId="77777777" w:rsidR="0040669E" w:rsidRPr="00D057AC" w:rsidRDefault="0040669E" w:rsidP="0040669E">
      <w:pPr>
        <w:rPr>
          <w:rFonts w:ascii="標楷體" w:eastAsia="標楷體" w:hAnsi="標楷體"/>
        </w:rPr>
      </w:pPr>
      <w:r w:rsidRPr="00D057AC">
        <w:rPr>
          <w:rFonts w:ascii="標楷體" w:eastAsia="標楷體" w:hAnsi="標楷體" w:hint="eastAsia"/>
        </w:rPr>
        <w:t>（三） 在教室內適當調整座位。</w:t>
      </w:r>
    </w:p>
    <w:p w14:paraId="47BA7E4C" w14:textId="77777777" w:rsidR="0040669E" w:rsidRPr="00D057AC" w:rsidRDefault="0040669E" w:rsidP="0040669E">
      <w:pPr>
        <w:rPr>
          <w:rFonts w:ascii="標楷體" w:eastAsia="標楷體" w:hAnsi="標楷體"/>
        </w:rPr>
      </w:pPr>
      <w:r w:rsidRPr="00D057AC">
        <w:rPr>
          <w:rFonts w:ascii="標楷體" w:eastAsia="標楷體" w:hAnsi="標楷體" w:hint="eastAsia"/>
        </w:rPr>
        <w:t>（四） 要求口頭道歉或書面自省</w:t>
      </w:r>
      <w:r w:rsidR="00E45894" w:rsidRPr="00D057AC">
        <w:rPr>
          <w:rFonts w:ascii="標楷體" w:eastAsia="標楷體" w:hAnsi="標楷體" w:hint="eastAsia"/>
        </w:rPr>
        <w:t>(學生</w:t>
      </w:r>
      <w:r w:rsidR="008554E0" w:rsidRPr="00D057AC">
        <w:rPr>
          <w:rFonts w:ascii="標楷體" w:eastAsia="標楷體" w:hAnsi="標楷體" w:hint="eastAsia"/>
        </w:rPr>
        <w:t>特殊行為思考表</w:t>
      </w:r>
      <w:r w:rsidR="00E45894" w:rsidRPr="00D057AC">
        <w:rPr>
          <w:rFonts w:ascii="標楷體" w:eastAsia="標楷體" w:hAnsi="標楷體" w:hint="eastAsia"/>
        </w:rPr>
        <w:t>)</w:t>
      </w:r>
      <w:r w:rsidR="00B309AE" w:rsidRPr="00D057AC">
        <w:rPr>
          <w:rFonts w:ascii="標楷體" w:eastAsia="標楷體" w:hAnsi="標楷體" w:hint="eastAsia"/>
        </w:rPr>
        <w:t>(附件三)</w:t>
      </w:r>
      <w:r w:rsidRPr="00D057AC">
        <w:rPr>
          <w:rFonts w:ascii="標楷體" w:eastAsia="標楷體" w:hAnsi="標楷體" w:hint="eastAsia"/>
        </w:rPr>
        <w:t>。</w:t>
      </w:r>
    </w:p>
    <w:p w14:paraId="588C0219" w14:textId="77777777" w:rsidR="0040669E" w:rsidRPr="00D057AC" w:rsidRDefault="0040669E" w:rsidP="0040669E">
      <w:pPr>
        <w:rPr>
          <w:rFonts w:ascii="標楷體" w:eastAsia="標楷體" w:hAnsi="標楷體"/>
        </w:rPr>
      </w:pPr>
      <w:r w:rsidRPr="00D057AC">
        <w:rPr>
          <w:rFonts w:ascii="標楷體" w:eastAsia="標楷體" w:hAnsi="標楷體" w:hint="eastAsia"/>
        </w:rPr>
        <w:t>（五） 列入日常生活表現紀錄。</w:t>
      </w:r>
    </w:p>
    <w:p w14:paraId="0E3966C8" w14:textId="77777777" w:rsidR="0040669E" w:rsidRPr="00D057AC" w:rsidRDefault="0040669E" w:rsidP="0040669E">
      <w:pPr>
        <w:rPr>
          <w:rFonts w:ascii="標楷體" w:eastAsia="標楷體" w:hAnsi="標楷體"/>
        </w:rPr>
      </w:pPr>
      <w:r w:rsidRPr="00D057AC">
        <w:rPr>
          <w:rFonts w:ascii="標楷體" w:eastAsia="標楷體" w:hAnsi="標楷體" w:hint="eastAsia"/>
        </w:rPr>
        <w:t>（六） 通知監護權人，協請處理。</w:t>
      </w:r>
    </w:p>
    <w:p w14:paraId="4B28B722" w14:textId="77777777" w:rsidR="0040669E" w:rsidRPr="00D057AC" w:rsidRDefault="0040669E" w:rsidP="0040669E">
      <w:pPr>
        <w:rPr>
          <w:rFonts w:ascii="標楷體" w:eastAsia="標楷體" w:hAnsi="標楷體"/>
        </w:rPr>
      </w:pPr>
      <w:r w:rsidRPr="00D057AC">
        <w:rPr>
          <w:rFonts w:ascii="標楷體" w:eastAsia="標楷體" w:hAnsi="標楷體" w:hint="eastAsia"/>
        </w:rPr>
        <w:t>（七） 要求完成未完成之作業或工作。</w:t>
      </w:r>
    </w:p>
    <w:p w14:paraId="74068132" w14:textId="77777777" w:rsidR="0040669E" w:rsidRPr="00D057AC" w:rsidRDefault="0040669E" w:rsidP="0040669E">
      <w:pPr>
        <w:rPr>
          <w:rFonts w:ascii="標楷體" w:eastAsia="標楷體" w:hAnsi="標楷體"/>
        </w:rPr>
      </w:pPr>
      <w:r w:rsidRPr="00D057AC">
        <w:rPr>
          <w:rFonts w:ascii="標楷體" w:eastAsia="標楷體" w:hAnsi="標楷體" w:hint="eastAsia"/>
        </w:rPr>
        <w:t>（八） 適當增加作業或工作。</w:t>
      </w:r>
    </w:p>
    <w:p w14:paraId="38973FF2" w14:textId="77777777" w:rsidR="0040669E" w:rsidRPr="00D057AC" w:rsidRDefault="0040669E" w:rsidP="008A4A5F">
      <w:pPr>
        <w:ind w:left="850" w:hangingChars="354" w:hanging="850"/>
        <w:rPr>
          <w:rFonts w:ascii="標楷體" w:eastAsia="標楷體" w:hAnsi="標楷體"/>
        </w:rPr>
      </w:pPr>
      <w:r w:rsidRPr="00D057AC">
        <w:rPr>
          <w:rFonts w:ascii="標楷體" w:eastAsia="標楷體" w:hAnsi="標楷體" w:hint="eastAsia"/>
        </w:rPr>
        <w:t>（九） 要求課餘從事可達成管教目的之措施（如學生破壞環境清潔要求其打掃環境）。</w:t>
      </w:r>
    </w:p>
    <w:p w14:paraId="1D7CE63B" w14:textId="77777777" w:rsidR="0040669E" w:rsidRPr="00D057AC" w:rsidRDefault="0040669E" w:rsidP="0040669E">
      <w:pPr>
        <w:rPr>
          <w:rFonts w:ascii="標楷體" w:eastAsia="標楷體" w:hAnsi="標楷體"/>
        </w:rPr>
      </w:pPr>
      <w:r w:rsidRPr="00D057AC">
        <w:rPr>
          <w:rFonts w:ascii="標楷體" w:eastAsia="標楷體" w:hAnsi="標楷體" w:hint="eastAsia"/>
        </w:rPr>
        <w:t>（十） 限制參加正式課程以外之學校活動。</w:t>
      </w:r>
    </w:p>
    <w:p w14:paraId="5B992B91" w14:textId="77777777" w:rsidR="0040669E" w:rsidRPr="00D057AC" w:rsidRDefault="0040669E" w:rsidP="0040669E">
      <w:pPr>
        <w:rPr>
          <w:rFonts w:ascii="標楷體" w:eastAsia="標楷體" w:hAnsi="標楷體"/>
        </w:rPr>
      </w:pPr>
      <w:r w:rsidRPr="00D057AC">
        <w:rPr>
          <w:rFonts w:ascii="標楷體" w:eastAsia="標楷體" w:hAnsi="標楷體" w:hint="eastAsia"/>
        </w:rPr>
        <w:t>（十一） 經監護權人同意後，留置學生於課後輔導或參加輔導課程。</w:t>
      </w:r>
    </w:p>
    <w:p w14:paraId="1E29341E" w14:textId="77777777" w:rsidR="0040669E" w:rsidRPr="00D057AC" w:rsidRDefault="0040669E" w:rsidP="0040669E">
      <w:pPr>
        <w:rPr>
          <w:rFonts w:ascii="標楷體" w:eastAsia="標楷體" w:hAnsi="標楷體"/>
        </w:rPr>
      </w:pPr>
      <w:r w:rsidRPr="00D057AC">
        <w:rPr>
          <w:rFonts w:ascii="標楷體" w:eastAsia="標楷體" w:hAnsi="標楷體" w:hint="eastAsia"/>
        </w:rPr>
        <w:t>（十二） 要求靜坐反省。</w:t>
      </w:r>
    </w:p>
    <w:p w14:paraId="2DC11F97" w14:textId="77777777" w:rsidR="0040669E" w:rsidRPr="00D057AC" w:rsidRDefault="0040669E" w:rsidP="0040669E">
      <w:pPr>
        <w:rPr>
          <w:rFonts w:ascii="標楷體" w:eastAsia="標楷體" w:hAnsi="標楷體"/>
        </w:rPr>
      </w:pPr>
      <w:r w:rsidRPr="00D057AC">
        <w:rPr>
          <w:rFonts w:ascii="標楷體" w:eastAsia="標楷體" w:hAnsi="標楷體" w:hint="eastAsia"/>
        </w:rPr>
        <w:t>（十三） 要求站立反省。但每次不得超過一堂課，每日累計不得超過兩小時。</w:t>
      </w:r>
    </w:p>
    <w:p w14:paraId="64E5C2A3" w14:textId="77777777" w:rsidR="0040669E" w:rsidRPr="00D057AC" w:rsidRDefault="0040669E" w:rsidP="008A4A5F">
      <w:pPr>
        <w:ind w:left="1092" w:hangingChars="455" w:hanging="1092"/>
        <w:rPr>
          <w:rFonts w:ascii="標楷體" w:eastAsia="標楷體" w:hAnsi="標楷體"/>
        </w:rPr>
      </w:pPr>
      <w:r w:rsidRPr="00D057AC">
        <w:rPr>
          <w:rFonts w:ascii="標楷體" w:eastAsia="標楷體" w:hAnsi="標楷體" w:hint="eastAsia"/>
        </w:rPr>
        <w:t>（十四） 在教學場所</w:t>
      </w:r>
      <w:proofErr w:type="gramStart"/>
      <w:r w:rsidRPr="00D057AC">
        <w:rPr>
          <w:rFonts w:ascii="標楷體" w:eastAsia="標楷體" w:hAnsi="標楷體" w:hint="eastAsia"/>
        </w:rPr>
        <w:t>一</w:t>
      </w:r>
      <w:proofErr w:type="gramEnd"/>
      <w:r w:rsidRPr="00D057AC">
        <w:rPr>
          <w:rFonts w:ascii="標楷體" w:eastAsia="標楷體" w:hAnsi="標楷體" w:hint="eastAsia"/>
        </w:rPr>
        <w:t>隅，暫時讓學生與其他同學保持適當距離，並以兩堂課為限。</w:t>
      </w:r>
    </w:p>
    <w:p w14:paraId="5D68DECD" w14:textId="77777777" w:rsidR="0040669E" w:rsidRPr="00D057AC" w:rsidRDefault="0040669E" w:rsidP="0040669E">
      <w:pPr>
        <w:rPr>
          <w:rFonts w:ascii="標楷體" w:eastAsia="標楷體" w:hAnsi="標楷體"/>
        </w:rPr>
      </w:pPr>
      <w:r w:rsidRPr="00D057AC">
        <w:rPr>
          <w:rFonts w:ascii="標楷體" w:eastAsia="標楷體" w:hAnsi="標楷體" w:hint="eastAsia"/>
        </w:rPr>
        <w:t>（十五） 經其他教師同意，於行為當日，暫時轉送其他班級學習。</w:t>
      </w:r>
    </w:p>
    <w:p w14:paraId="1B38346B" w14:textId="77777777" w:rsidR="0040669E" w:rsidRPr="00D057AC" w:rsidRDefault="0040669E" w:rsidP="0040669E">
      <w:pPr>
        <w:rPr>
          <w:rFonts w:ascii="標楷體" w:eastAsia="標楷體" w:hAnsi="標楷體"/>
        </w:rPr>
      </w:pPr>
      <w:r w:rsidRPr="00D057AC">
        <w:rPr>
          <w:rFonts w:ascii="標楷體" w:eastAsia="標楷體" w:hAnsi="標楷體" w:hint="eastAsia"/>
        </w:rPr>
        <w:t>（十六） 依</w:t>
      </w:r>
      <w:r w:rsidR="004F3011" w:rsidRPr="00D057AC">
        <w:rPr>
          <w:rFonts w:ascii="標楷體" w:eastAsia="標楷體" w:hAnsi="標楷體" w:hint="eastAsia"/>
        </w:rPr>
        <w:t>本</w:t>
      </w:r>
      <w:r w:rsidRPr="00D057AC">
        <w:rPr>
          <w:rFonts w:ascii="標楷體" w:eastAsia="標楷體" w:hAnsi="標楷體" w:hint="eastAsia"/>
        </w:rPr>
        <w:t>校學生獎懲規定及法定程序，予以書面懲處。</w:t>
      </w:r>
    </w:p>
    <w:p w14:paraId="563FAD75"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教師得視情況，於學生下課時間實施前項管教措施，並應給予學生合理之休息時間。</w:t>
      </w:r>
      <w:r w:rsidR="00A223DC" w:rsidRPr="00D057AC">
        <w:rPr>
          <w:rFonts w:ascii="標楷體" w:eastAsia="標楷體" w:hAnsi="標楷體" w:hint="eastAsia"/>
        </w:rPr>
        <w:t>考量特殊教育學生身心特性及需要，保持必要彈性。</w:t>
      </w:r>
    </w:p>
    <w:p w14:paraId="63EE515F"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學生反映經教師判斷或教師主動發現，有下列各款情形之</w:t>
      </w:r>
      <w:proofErr w:type="gramStart"/>
      <w:r w:rsidRPr="00D057AC">
        <w:rPr>
          <w:rFonts w:ascii="標楷體" w:eastAsia="標楷體" w:hAnsi="標楷體" w:hint="eastAsia"/>
        </w:rPr>
        <w:t>一</w:t>
      </w:r>
      <w:proofErr w:type="gramEnd"/>
      <w:r w:rsidRPr="00D057AC">
        <w:rPr>
          <w:rFonts w:ascii="標楷體" w:eastAsia="標楷體" w:hAnsi="標楷體" w:hint="eastAsia"/>
        </w:rPr>
        <w:t>者，應調整管教方式或停止管教：</w:t>
      </w:r>
    </w:p>
    <w:p w14:paraId="48B48A9E" w14:textId="77777777" w:rsidR="0040669E" w:rsidRPr="00D057AC" w:rsidRDefault="0040669E" w:rsidP="0040669E">
      <w:pPr>
        <w:rPr>
          <w:rFonts w:ascii="標楷體" w:eastAsia="標楷體" w:hAnsi="標楷體"/>
        </w:rPr>
      </w:pPr>
      <w:r w:rsidRPr="00D057AC">
        <w:rPr>
          <w:rFonts w:ascii="標楷體" w:eastAsia="標楷體" w:hAnsi="標楷體" w:hint="eastAsia"/>
        </w:rPr>
        <w:t>（一） 學生身體確有不適。</w:t>
      </w:r>
    </w:p>
    <w:p w14:paraId="5136B8D2" w14:textId="77777777" w:rsidR="0040669E" w:rsidRPr="00D057AC" w:rsidRDefault="0040669E" w:rsidP="0040669E">
      <w:pPr>
        <w:rPr>
          <w:rFonts w:ascii="標楷體" w:eastAsia="標楷體" w:hAnsi="標楷體"/>
        </w:rPr>
      </w:pPr>
      <w:r w:rsidRPr="00D057AC">
        <w:rPr>
          <w:rFonts w:ascii="標楷體" w:eastAsia="標楷體" w:hAnsi="標楷體" w:hint="eastAsia"/>
        </w:rPr>
        <w:t>（二） 學生確有上廁所或生理日等生理需求。</w:t>
      </w:r>
    </w:p>
    <w:p w14:paraId="3B5D3FEF" w14:textId="77777777" w:rsidR="0040669E" w:rsidRPr="00D057AC" w:rsidRDefault="0040669E" w:rsidP="0040669E">
      <w:pPr>
        <w:rPr>
          <w:rFonts w:ascii="標楷體" w:eastAsia="標楷體" w:hAnsi="標楷體"/>
        </w:rPr>
      </w:pPr>
      <w:r w:rsidRPr="00D057AC">
        <w:rPr>
          <w:rFonts w:ascii="標楷體" w:eastAsia="標楷體" w:hAnsi="標楷體" w:hint="eastAsia"/>
        </w:rPr>
        <w:t>（三） 管教措施有違反第一項規定之虞。</w:t>
      </w:r>
    </w:p>
    <w:p w14:paraId="036A8008"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w:t>
      </w:r>
      <w:r w:rsidR="007A3863" w:rsidRPr="00D057AC">
        <w:rPr>
          <w:rFonts w:ascii="標楷體" w:eastAsia="標楷體" w:hAnsi="標楷體"/>
        </w:rPr>
        <w:t xml:space="preserve"> </w:t>
      </w:r>
      <w:r w:rsidRPr="00D057AC">
        <w:rPr>
          <w:rFonts w:ascii="標楷體" w:eastAsia="標楷體" w:hAnsi="標楷體" w:hint="eastAsia"/>
        </w:rPr>
        <w:t>教師對學生實施第一項之管教措施後，</w:t>
      </w:r>
      <w:proofErr w:type="gramStart"/>
      <w:r w:rsidRPr="00D057AC">
        <w:rPr>
          <w:rFonts w:ascii="標楷體" w:eastAsia="標楷體" w:hAnsi="標楷體" w:hint="eastAsia"/>
        </w:rPr>
        <w:t>審酌對學生</w:t>
      </w:r>
      <w:proofErr w:type="gramEnd"/>
      <w:r w:rsidRPr="00D057AC">
        <w:rPr>
          <w:rFonts w:ascii="標楷體" w:eastAsia="標楷體" w:hAnsi="標楷體" w:hint="eastAsia"/>
        </w:rPr>
        <w:t>發展應負之責任，得通知監護權人，並說明採取管教措施及原因。</w:t>
      </w:r>
    </w:p>
    <w:p w14:paraId="27BE5BF8" w14:textId="77777777" w:rsidR="0040669E" w:rsidRPr="00D057AC" w:rsidRDefault="0040669E" w:rsidP="0040669E">
      <w:pPr>
        <w:rPr>
          <w:rFonts w:ascii="標楷體" w:eastAsia="標楷體" w:hAnsi="標楷體"/>
        </w:rPr>
      </w:pPr>
      <w:r w:rsidRPr="00D057AC">
        <w:rPr>
          <w:rFonts w:ascii="標楷體" w:eastAsia="標楷體" w:hAnsi="標楷體" w:hint="eastAsia"/>
        </w:rPr>
        <w:t>二十</w:t>
      </w:r>
      <w:r w:rsidR="0004039D" w:rsidRPr="00D057AC">
        <w:rPr>
          <w:rFonts w:ascii="標楷體" w:eastAsia="標楷體" w:hAnsi="標楷體" w:hint="eastAsia"/>
        </w:rPr>
        <w:t>二</w:t>
      </w:r>
      <w:r w:rsidRPr="00D057AC">
        <w:rPr>
          <w:rFonts w:ascii="標楷體" w:eastAsia="標楷體" w:hAnsi="標楷體" w:hint="eastAsia"/>
        </w:rPr>
        <w:t>、教師之強制措施</w:t>
      </w:r>
    </w:p>
    <w:p w14:paraId="4CDB0140"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學生有下列行為，非立即對學生身體施加強制力，不能制止、排除或預防危害者，教師得採取必要之強制措施：</w:t>
      </w:r>
    </w:p>
    <w:p w14:paraId="08CBCB05"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（一）攻擊教師或他人，毀損公物或他人物品，或有攻擊、毀損行為之虞時。</w:t>
      </w:r>
    </w:p>
    <w:p w14:paraId="0D383F55"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（二）自殺、自傷，或有自殺、自傷之虞時。</w:t>
      </w:r>
    </w:p>
    <w:p w14:paraId="41E2626A"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（三）有其他現行危害校園安全或個人生命、身體、自由或財產之行為或事實狀況。</w:t>
      </w:r>
    </w:p>
    <w:p w14:paraId="24E661BD" w14:textId="77777777" w:rsidR="0040669E" w:rsidRPr="00D057AC" w:rsidRDefault="0040669E" w:rsidP="0040669E">
      <w:pPr>
        <w:rPr>
          <w:rFonts w:ascii="標楷體" w:eastAsia="標楷體" w:hAnsi="標楷體"/>
        </w:rPr>
      </w:pPr>
      <w:r w:rsidRPr="00D057AC">
        <w:rPr>
          <w:rFonts w:ascii="標楷體" w:eastAsia="標楷體" w:hAnsi="標楷體" w:hint="eastAsia"/>
        </w:rPr>
        <w:t>二十</w:t>
      </w:r>
      <w:r w:rsidR="0004039D" w:rsidRPr="00D057AC">
        <w:rPr>
          <w:rFonts w:ascii="標楷體" w:eastAsia="標楷體" w:hAnsi="標楷體" w:hint="eastAsia"/>
        </w:rPr>
        <w:t>三</w:t>
      </w:r>
      <w:r w:rsidRPr="00D057AC">
        <w:rPr>
          <w:rFonts w:ascii="標楷體" w:eastAsia="標楷體" w:hAnsi="標楷體" w:hint="eastAsia"/>
        </w:rPr>
        <w:t>、學</w:t>
      </w:r>
      <w:proofErr w:type="gramStart"/>
      <w:r w:rsidRPr="00D057AC">
        <w:rPr>
          <w:rFonts w:ascii="標楷體" w:eastAsia="標楷體" w:hAnsi="標楷體" w:hint="eastAsia"/>
        </w:rPr>
        <w:t>務</w:t>
      </w:r>
      <w:proofErr w:type="gramEnd"/>
      <w:r w:rsidRPr="00D057AC">
        <w:rPr>
          <w:rFonts w:ascii="標楷體" w:eastAsia="標楷體" w:hAnsi="標楷體" w:hint="eastAsia"/>
        </w:rPr>
        <w:t>處及輔導室之特殊管教措施</w:t>
      </w:r>
    </w:p>
    <w:p w14:paraId="35405259"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依第二十</w:t>
      </w:r>
      <w:r w:rsidR="0004039D" w:rsidRPr="00D057AC">
        <w:rPr>
          <w:rFonts w:ascii="標楷體" w:eastAsia="標楷體" w:hAnsi="標楷體" w:hint="eastAsia"/>
        </w:rPr>
        <w:t>一</w:t>
      </w:r>
      <w:r w:rsidRPr="00D057AC">
        <w:rPr>
          <w:rFonts w:ascii="標楷體" w:eastAsia="標楷體" w:hAnsi="標楷體" w:hint="eastAsia"/>
        </w:rPr>
        <w:t>點所為之管教無效或學生明顯不服管教，情況急迫，明顯妨害</w:t>
      </w:r>
      <w:r w:rsidRPr="00D057AC">
        <w:rPr>
          <w:rFonts w:ascii="標楷體" w:eastAsia="標楷體" w:hAnsi="標楷體" w:hint="eastAsia"/>
        </w:rPr>
        <w:lastRenderedPageBreak/>
        <w:t>現場活動時，教師得要求學</w:t>
      </w:r>
      <w:proofErr w:type="gramStart"/>
      <w:r w:rsidRPr="00D057AC">
        <w:rPr>
          <w:rFonts w:ascii="標楷體" w:eastAsia="標楷體" w:hAnsi="標楷體" w:hint="eastAsia"/>
        </w:rPr>
        <w:t>務</w:t>
      </w:r>
      <w:proofErr w:type="gramEnd"/>
      <w:r w:rsidRPr="00D057AC">
        <w:rPr>
          <w:rFonts w:ascii="標楷體" w:eastAsia="標楷體" w:hAnsi="標楷體" w:hint="eastAsia"/>
        </w:rPr>
        <w:t>處或輔導室派員協助，將學生帶離現場。必要時，得強制帶離，並得尋求校外相關機構協助處理。</w:t>
      </w:r>
    </w:p>
    <w:p w14:paraId="7FA3ED21"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就前項情形，教師應告知已實施之輔導管教措施或提供輔導管教紀錄，供其參考。</w:t>
      </w:r>
    </w:p>
    <w:p w14:paraId="4ECD1229"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各處室人員將學生帶離現場後，得安排學生前往其他班級、圖書館或輔導室等處，參與適當之活動，或依規定予以輔導與管教。</w:t>
      </w:r>
    </w:p>
    <w:p w14:paraId="2C3E7C72"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w:t>
      </w:r>
      <w:proofErr w:type="gramStart"/>
      <w:r w:rsidRPr="00D057AC">
        <w:rPr>
          <w:rFonts w:ascii="標楷體" w:eastAsia="標楷體" w:hAnsi="標楷體" w:hint="eastAsia"/>
        </w:rPr>
        <w:t>務</w:t>
      </w:r>
      <w:proofErr w:type="gramEnd"/>
      <w:r w:rsidRPr="00D057AC">
        <w:rPr>
          <w:rFonts w:ascii="標楷體" w:eastAsia="標楷體" w:hAnsi="標楷體" w:hint="eastAsia"/>
        </w:rPr>
        <w:t>處或輔導室於必要時，得基於協助學生轉換情境、宣</w:t>
      </w:r>
      <w:proofErr w:type="gramStart"/>
      <w:r w:rsidRPr="00D057AC">
        <w:rPr>
          <w:rFonts w:ascii="標楷體" w:eastAsia="標楷體" w:hAnsi="標楷體" w:hint="eastAsia"/>
        </w:rPr>
        <w:t>洩</w:t>
      </w:r>
      <w:proofErr w:type="gramEnd"/>
      <w:r w:rsidRPr="00D057AC">
        <w:rPr>
          <w:rFonts w:ascii="標楷體" w:eastAsia="標楷體" w:hAnsi="標楷體" w:hint="eastAsia"/>
        </w:rPr>
        <w:t>壓力之輔導目的，衡量學生身心狀況，在學</w:t>
      </w:r>
      <w:proofErr w:type="gramStart"/>
      <w:r w:rsidRPr="00D057AC">
        <w:rPr>
          <w:rFonts w:ascii="標楷體" w:eastAsia="標楷體" w:hAnsi="標楷體" w:hint="eastAsia"/>
        </w:rPr>
        <w:t>務</w:t>
      </w:r>
      <w:proofErr w:type="gramEnd"/>
      <w:r w:rsidRPr="00D057AC">
        <w:rPr>
          <w:rFonts w:ascii="標楷體" w:eastAsia="標楷體" w:hAnsi="標楷體" w:hint="eastAsia"/>
        </w:rPr>
        <w:t>處或輔導室人員指導下，請學生進行合理之體能活動，但不應基於處罰之目的為之；若發現學生身體確有不適，應即調整或停止。</w:t>
      </w:r>
    </w:p>
    <w:p w14:paraId="7438FB2D" w14:textId="77777777" w:rsidR="0040669E" w:rsidRPr="00D057AC" w:rsidRDefault="0040669E" w:rsidP="0040669E">
      <w:pPr>
        <w:rPr>
          <w:rFonts w:ascii="標楷體" w:eastAsia="標楷體" w:hAnsi="標楷體"/>
        </w:rPr>
      </w:pPr>
      <w:r w:rsidRPr="00D057AC">
        <w:rPr>
          <w:rFonts w:ascii="標楷體" w:eastAsia="標楷體" w:hAnsi="標楷體" w:hint="eastAsia"/>
        </w:rPr>
        <w:t>二十</w:t>
      </w:r>
      <w:r w:rsidR="0004039D" w:rsidRPr="00D057AC">
        <w:rPr>
          <w:rFonts w:ascii="標楷體" w:eastAsia="標楷體" w:hAnsi="標楷體" w:hint="eastAsia"/>
        </w:rPr>
        <w:t>四</w:t>
      </w:r>
      <w:r w:rsidRPr="00D057AC">
        <w:rPr>
          <w:rFonts w:ascii="標楷體" w:eastAsia="標楷體" w:hAnsi="標楷體" w:hint="eastAsia"/>
        </w:rPr>
        <w:t>、監護權人及家長會之協助輔導管教措施</w:t>
      </w:r>
    </w:p>
    <w:p w14:paraId="4908DE6A"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w:t>
      </w:r>
      <w:proofErr w:type="gramStart"/>
      <w:r w:rsidRPr="00D057AC">
        <w:rPr>
          <w:rFonts w:ascii="標楷體" w:eastAsia="標楷體" w:hAnsi="標楷體" w:hint="eastAsia"/>
        </w:rPr>
        <w:t>務</w:t>
      </w:r>
      <w:proofErr w:type="gramEnd"/>
      <w:r w:rsidRPr="00D057AC">
        <w:rPr>
          <w:rFonts w:ascii="標楷體" w:eastAsia="標楷體" w:hAnsi="標楷體" w:hint="eastAsia"/>
        </w:rPr>
        <w:t>處或輔導室依前點實施管教，須監護權人到校協助處理者，請監護權人配合到校協助學校輔導該</w:t>
      </w:r>
      <w:proofErr w:type="gramStart"/>
      <w:r w:rsidRPr="00D057AC">
        <w:rPr>
          <w:rFonts w:ascii="標楷體" w:eastAsia="標楷體" w:hAnsi="標楷體" w:hint="eastAsia"/>
        </w:rPr>
        <w:t>學生及盡管教</w:t>
      </w:r>
      <w:proofErr w:type="gramEnd"/>
      <w:r w:rsidRPr="00D057AC">
        <w:rPr>
          <w:rFonts w:ascii="標楷體" w:eastAsia="標楷體" w:hAnsi="標楷體" w:hint="eastAsia"/>
        </w:rPr>
        <w:t>之責任。</w:t>
      </w:r>
    </w:p>
    <w:p w14:paraId="74496617"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學生違規情形，經學校學</w:t>
      </w:r>
      <w:proofErr w:type="gramStart"/>
      <w:r w:rsidRPr="00D057AC">
        <w:rPr>
          <w:rFonts w:ascii="標楷體" w:eastAsia="標楷體" w:hAnsi="標楷體" w:hint="eastAsia"/>
        </w:rPr>
        <w:t>務</w:t>
      </w:r>
      <w:proofErr w:type="gramEnd"/>
      <w:r w:rsidRPr="00D057AC">
        <w:rPr>
          <w:rFonts w:ascii="標楷體" w:eastAsia="標楷體" w:hAnsi="標楷體" w:hint="eastAsia"/>
        </w:rPr>
        <w:t>處或輔導室多次處理無效且影響班級其他學生之基本權益者，學校得視情況需要，委請班級家長代表召開班親會，邀請其監護權人出席，討論有效之輔導管教與改進措施。</w:t>
      </w:r>
    </w:p>
    <w:p w14:paraId="3EDE7B8A" w14:textId="77777777" w:rsidR="0040669E" w:rsidRPr="00D057AC" w:rsidRDefault="0040669E" w:rsidP="0040669E">
      <w:pPr>
        <w:rPr>
          <w:rFonts w:ascii="標楷體" w:eastAsia="標楷體" w:hAnsi="標楷體"/>
        </w:rPr>
      </w:pPr>
      <w:r w:rsidRPr="00D057AC">
        <w:rPr>
          <w:rFonts w:ascii="標楷體" w:eastAsia="標楷體" w:hAnsi="標楷體" w:hint="eastAsia"/>
        </w:rPr>
        <w:t>二十</w:t>
      </w:r>
      <w:r w:rsidR="0004039D" w:rsidRPr="00D057AC">
        <w:rPr>
          <w:rFonts w:ascii="標楷體" w:eastAsia="標楷體" w:hAnsi="標楷體" w:hint="eastAsia"/>
        </w:rPr>
        <w:t>五</w:t>
      </w:r>
      <w:r w:rsidRPr="00D057AC">
        <w:rPr>
          <w:rFonts w:ascii="標楷體" w:eastAsia="標楷體" w:hAnsi="標楷體" w:hint="eastAsia"/>
        </w:rPr>
        <w:t>、學生獎懲委員會之特殊管教措施</w:t>
      </w:r>
    </w:p>
    <w:p w14:paraId="78362848" w14:textId="77777777" w:rsidR="004205EA" w:rsidRPr="00D057AC" w:rsidRDefault="0040669E" w:rsidP="0040669E">
      <w:pPr>
        <w:rPr>
          <w:rFonts w:ascii="標楷體" w:eastAsia="標楷體" w:hAnsi="標楷體"/>
        </w:rPr>
      </w:pPr>
      <w:r w:rsidRPr="00D057AC">
        <w:rPr>
          <w:rFonts w:ascii="標楷體" w:eastAsia="標楷體" w:hAnsi="標楷體" w:hint="eastAsia"/>
        </w:rPr>
        <w:t xml:space="preserve">　　學</w:t>
      </w:r>
      <w:proofErr w:type="gramStart"/>
      <w:r w:rsidRPr="00D057AC">
        <w:rPr>
          <w:rFonts w:ascii="標楷體" w:eastAsia="標楷體" w:hAnsi="標楷體" w:hint="eastAsia"/>
        </w:rPr>
        <w:t>務</w:t>
      </w:r>
      <w:proofErr w:type="gramEnd"/>
      <w:r w:rsidRPr="00D057AC">
        <w:rPr>
          <w:rFonts w:ascii="標楷體" w:eastAsia="標楷體" w:hAnsi="標楷體" w:hint="eastAsia"/>
        </w:rPr>
        <w:t>處認為學生違規情節重大，擬採取交由其監護權人帶回管教、規劃參加高關懷課程、送請少年輔導單位輔導，或移送警察或司法機關等處置時，依</w:t>
      </w:r>
      <w:r w:rsidR="00E45894" w:rsidRPr="00D057AC">
        <w:rPr>
          <w:rFonts w:ascii="標楷體" w:eastAsia="標楷體" w:hAnsi="標楷體" w:hint="eastAsia"/>
        </w:rPr>
        <w:t>本</w:t>
      </w:r>
      <w:r w:rsidRPr="00D057AC">
        <w:rPr>
          <w:rFonts w:ascii="標楷體" w:eastAsia="標楷體" w:hAnsi="標楷體" w:hint="eastAsia"/>
        </w:rPr>
        <w:t>校學生獎懲辦法，簽會導師及輔導室提供意見，經學生獎懲委員會討論議決後，始得為之。但情況急迫，應立即移送警察機關處置者，不在此限。</w:t>
      </w:r>
    </w:p>
    <w:p w14:paraId="50B4597A" w14:textId="77777777" w:rsidR="004205EA" w:rsidRPr="00D057AC" w:rsidRDefault="0040669E" w:rsidP="0040669E">
      <w:pPr>
        <w:rPr>
          <w:rFonts w:ascii="標楷體" w:eastAsia="標楷體" w:hAnsi="標楷體"/>
        </w:rPr>
      </w:pPr>
      <w:r w:rsidRPr="00D057AC">
        <w:rPr>
          <w:rFonts w:ascii="標楷體" w:eastAsia="標楷體" w:hAnsi="標楷體" w:hint="eastAsia"/>
        </w:rPr>
        <w:t xml:space="preserve">　　學生獎懲委員會應注意保障當事人學生與其監護權人發言之權利，並充分討論及記載先前已實施各項管教措施之教育效果。</w:t>
      </w:r>
    </w:p>
    <w:p w14:paraId="31D978F5"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學校除採取第一項所定處置外，必要時，應聯繫社政單位協助處理。</w:t>
      </w:r>
    </w:p>
    <w:p w14:paraId="7F022E76"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學生交由監護權人帶回管教，每次以五日為限，並於事前進行家訪，或與監護權人面談，以評估其效果。交由監護權人帶回管教</w:t>
      </w:r>
      <w:proofErr w:type="gramStart"/>
      <w:r w:rsidRPr="00D057AC">
        <w:rPr>
          <w:rFonts w:ascii="標楷體" w:eastAsia="標楷體" w:hAnsi="標楷體" w:hint="eastAsia"/>
        </w:rPr>
        <w:t>期間，</w:t>
      </w:r>
      <w:proofErr w:type="gramEnd"/>
      <w:r w:rsidRPr="00D057AC">
        <w:rPr>
          <w:rFonts w:ascii="標楷體" w:eastAsia="標楷體" w:hAnsi="標楷體" w:hint="eastAsia"/>
        </w:rPr>
        <w:t>學校</w:t>
      </w:r>
      <w:r w:rsidR="00BC539C" w:rsidRPr="00D057AC">
        <w:rPr>
          <w:rFonts w:ascii="標楷體" w:eastAsia="標楷體" w:hAnsi="標楷體" w:hint="eastAsia"/>
        </w:rPr>
        <w:t>須</w:t>
      </w:r>
      <w:r w:rsidRPr="00D057AC">
        <w:rPr>
          <w:rFonts w:ascii="標楷體" w:eastAsia="標楷體" w:hAnsi="標楷體" w:hint="eastAsia"/>
        </w:rPr>
        <w:t>與學生保持聯繫，繼續予以適當之輔導；必要時，學校得終止交由監護權人帶回管教之處置；交由監護權人帶回管教結束後，得視需要予以補課。</w:t>
      </w:r>
    </w:p>
    <w:p w14:paraId="11BD4E72" w14:textId="77777777" w:rsidR="0040669E" w:rsidRPr="00D057AC" w:rsidRDefault="0040669E" w:rsidP="0040669E">
      <w:pPr>
        <w:rPr>
          <w:rFonts w:ascii="標楷體" w:eastAsia="標楷體" w:hAnsi="標楷體"/>
        </w:rPr>
      </w:pPr>
      <w:r w:rsidRPr="00D057AC">
        <w:rPr>
          <w:rFonts w:ascii="標楷體" w:eastAsia="標楷體" w:hAnsi="標楷體" w:hint="eastAsia"/>
        </w:rPr>
        <w:t>二十</w:t>
      </w:r>
      <w:r w:rsidR="0004039D" w:rsidRPr="00D057AC">
        <w:rPr>
          <w:rFonts w:ascii="標楷體" w:eastAsia="標楷體" w:hAnsi="標楷體" w:hint="eastAsia"/>
        </w:rPr>
        <w:t>六</w:t>
      </w:r>
      <w:r w:rsidRPr="00D057AC">
        <w:rPr>
          <w:rFonts w:ascii="標楷體" w:eastAsia="標楷體" w:hAnsi="標楷體" w:hint="eastAsia"/>
        </w:rPr>
        <w:t>、高關懷課程之實施</w:t>
      </w:r>
    </w:p>
    <w:p w14:paraId="26771C58"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w:t>
      </w:r>
      <w:r w:rsidR="00965EF0" w:rsidRPr="00D057AC">
        <w:rPr>
          <w:rFonts w:ascii="標楷體" w:eastAsia="標楷體" w:hAnsi="標楷體" w:hint="eastAsia"/>
        </w:rPr>
        <w:t xml:space="preserve">  </w:t>
      </w:r>
      <w:r w:rsidRPr="00D057AC">
        <w:rPr>
          <w:rFonts w:ascii="標楷體" w:eastAsia="標楷體" w:hAnsi="標楷體" w:hint="eastAsia"/>
        </w:rPr>
        <w:t>為有效協助校園</w:t>
      </w:r>
      <w:proofErr w:type="gramStart"/>
      <w:r w:rsidRPr="00D057AC">
        <w:rPr>
          <w:rFonts w:ascii="標楷體" w:eastAsia="標楷體" w:hAnsi="標楷體" w:hint="eastAsia"/>
        </w:rPr>
        <w:t>之中輟及高</w:t>
      </w:r>
      <w:proofErr w:type="gramEnd"/>
      <w:r w:rsidRPr="00D057AC">
        <w:rPr>
          <w:rFonts w:ascii="標楷體" w:eastAsia="標楷體" w:hAnsi="標楷體" w:hint="eastAsia"/>
        </w:rPr>
        <w:t>關懷群個案，學校視需要開設高關懷課程。</w:t>
      </w:r>
    </w:p>
    <w:p w14:paraId="428726E6"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w:t>
      </w:r>
      <w:proofErr w:type="gramStart"/>
      <w:r w:rsidRPr="00D057AC">
        <w:rPr>
          <w:rFonts w:ascii="標楷體" w:eastAsia="標楷體" w:hAnsi="標楷體" w:hint="eastAsia"/>
        </w:rPr>
        <w:t>務</w:t>
      </w:r>
      <w:proofErr w:type="gramEnd"/>
      <w:r w:rsidRPr="00D057AC">
        <w:rPr>
          <w:rFonts w:ascii="標楷體" w:eastAsia="標楷體" w:hAnsi="標楷體" w:hint="eastAsia"/>
        </w:rPr>
        <w:t>處或輔導室認為學生違規情節重大，擬採取參加高關懷課程之處置時，</w:t>
      </w:r>
      <w:r w:rsidR="00965EF0" w:rsidRPr="00D057AC">
        <w:rPr>
          <w:rFonts w:ascii="標楷體" w:eastAsia="標楷體" w:hAnsi="標楷體" w:hint="eastAsia"/>
        </w:rPr>
        <w:t>須</w:t>
      </w:r>
      <w:r w:rsidRPr="00D057AC">
        <w:rPr>
          <w:rFonts w:ascii="標楷體" w:eastAsia="標楷體" w:hAnsi="標楷體" w:hint="eastAsia"/>
        </w:rPr>
        <w:t>經學生獎懲委員會或高關懷課程執行小組議決後，始得為之。</w:t>
      </w:r>
    </w:p>
    <w:p w14:paraId="55EC119B"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高關懷課程執行小組，由校長擔任召集人，</w:t>
      </w:r>
      <w:r w:rsidR="00E45894" w:rsidRPr="00D057AC">
        <w:rPr>
          <w:rFonts w:ascii="標楷體" w:eastAsia="標楷體" w:hAnsi="標楷體" w:hint="eastAsia"/>
        </w:rPr>
        <w:t>輔導室</w:t>
      </w:r>
      <w:r w:rsidRPr="00D057AC">
        <w:rPr>
          <w:rFonts w:ascii="標楷體" w:eastAsia="標楷體" w:hAnsi="標楷體" w:hint="eastAsia"/>
        </w:rPr>
        <w:t>主任擔任執行秘書，小組成員包括學校各處室主任、相關業務組長、家長會代表、導師等。執行小組每學期應召開二次以上會議，</w:t>
      </w:r>
      <w:proofErr w:type="gramStart"/>
      <w:r w:rsidRPr="00D057AC">
        <w:rPr>
          <w:rFonts w:ascii="標楷體" w:eastAsia="標楷體" w:hAnsi="標楷體" w:hint="eastAsia"/>
        </w:rPr>
        <w:t>規</w:t>
      </w:r>
      <w:proofErr w:type="gramEnd"/>
      <w:r w:rsidRPr="00D057AC">
        <w:rPr>
          <w:rFonts w:ascii="標楷體" w:eastAsia="標楷體" w:hAnsi="標楷體" w:hint="eastAsia"/>
        </w:rPr>
        <w:t>畫、執行及考核相關業務，並改進相關措施。</w:t>
      </w:r>
    </w:p>
    <w:p w14:paraId="5C6C4F28"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高關懷課程編班以抽</w:t>
      </w:r>
      <w:proofErr w:type="gramStart"/>
      <w:r w:rsidRPr="00D057AC">
        <w:rPr>
          <w:rFonts w:ascii="標楷體" w:eastAsia="標楷體" w:hAnsi="標楷體" w:hint="eastAsia"/>
        </w:rPr>
        <w:t>離式為原則</w:t>
      </w:r>
      <w:proofErr w:type="gramEnd"/>
      <w:r w:rsidRPr="00D057AC">
        <w:rPr>
          <w:rFonts w:ascii="標楷體" w:eastAsia="標楷體" w:hAnsi="標楷體" w:hint="eastAsia"/>
        </w:rPr>
        <w:t>，依學生問題類型之不同，以彈性分組教學模式規劃安排課程（如學習適應課程、生活輔導課程、體能或服務性課程、生涯輔導課程等），每週課程以五日為限，每日以七節以下為原則。</w:t>
      </w:r>
    </w:p>
    <w:p w14:paraId="4225A84B" w14:textId="77777777" w:rsidR="0040669E" w:rsidRPr="00D057AC" w:rsidRDefault="0040669E" w:rsidP="0040669E">
      <w:pPr>
        <w:rPr>
          <w:rFonts w:ascii="標楷體" w:eastAsia="標楷體" w:hAnsi="標楷體"/>
        </w:rPr>
      </w:pPr>
      <w:r w:rsidRPr="00D057AC">
        <w:rPr>
          <w:rFonts w:ascii="標楷體" w:eastAsia="標楷體" w:hAnsi="標楷體" w:hint="eastAsia"/>
        </w:rPr>
        <w:lastRenderedPageBreak/>
        <w:t xml:space="preserve">　　高關懷課程之師資，依實際需要，經執行小組議決後，由校長聘請校內外開設相關課程或活動專長之人員擔任。</w:t>
      </w:r>
    </w:p>
    <w:p w14:paraId="39B61B44"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各校應視實際開設班別，設專責教師擔任導師工作，以每班一名為原則。</w:t>
      </w:r>
    </w:p>
    <w:p w14:paraId="1A40C743" w14:textId="77777777" w:rsidR="0040669E" w:rsidRPr="00D057AC" w:rsidRDefault="0040669E" w:rsidP="0040669E">
      <w:pPr>
        <w:rPr>
          <w:rFonts w:ascii="標楷體" w:eastAsia="標楷體" w:hAnsi="標楷體"/>
        </w:rPr>
      </w:pPr>
      <w:r w:rsidRPr="00D057AC">
        <w:rPr>
          <w:rFonts w:ascii="標楷體" w:eastAsia="標楷體" w:hAnsi="標楷體" w:hint="eastAsia"/>
        </w:rPr>
        <w:t>二十</w:t>
      </w:r>
      <w:r w:rsidR="0004039D" w:rsidRPr="00D057AC">
        <w:rPr>
          <w:rFonts w:ascii="標楷體" w:eastAsia="標楷體" w:hAnsi="標楷體" w:hint="eastAsia"/>
        </w:rPr>
        <w:t>七</w:t>
      </w:r>
      <w:r w:rsidRPr="00D057AC">
        <w:rPr>
          <w:rFonts w:ascii="標楷體" w:eastAsia="標楷體" w:hAnsi="標楷體" w:hint="eastAsia"/>
        </w:rPr>
        <w:t>、搜查學生身體及私人物品之限制</w:t>
      </w:r>
    </w:p>
    <w:p w14:paraId="42291AB9"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為維護學生之身體自主權與人格發展權，除法律有明文規定，或有相當理由及證據顯示特定學生涉嫌犯罪或攜帶第三十點第一項及第二項各款所列之違禁物品，或為了避免緊急危害者外，教師及學校不得搜查學生身體及其私人物品（如書包、手提包等）。</w:t>
      </w:r>
    </w:p>
    <w:p w14:paraId="3DF30CB0" w14:textId="77777777" w:rsidR="0040669E" w:rsidRPr="00D057AC" w:rsidRDefault="0040669E" w:rsidP="0040669E">
      <w:pPr>
        <w:rPr>
          <w:rFonts w:ascii="標楷體" w:eastAsia="標楷體" w:hAnsi="標楷體"/>
        </w:rPr>
      </w:pPr>
      <w:r w:rsidRPr="00D057AC">
        <w:rPr>
          <w:rFonts w:ascii="標楷體" w:eastAsia="標楷體" w:hAnsi="標楷體" w:hint="eastAsia"/>
        </w:rPr>
        <w:t>二十</w:t>
      </w:r>
      <w:r w:rsidR="0004039D" w:rsidRPr="00D057AC">
        <w:rPr>
          <w:rFonts w:ascii="標楷體" w:eastAsia="標楷體" w:hAnsi="標楷體" w:hint="eastAsia"/>
        </w:rPr>
        <w:t>八</w:t>
      </w:r>
      <w:r w:rsidRPr="00D057AC">
        <w:rPr>
          <w:rFonts w:ascii="標楷體" w:eastAsia="標楷體" w:hAnsi="標楷體" w:hint="eastAsia"/>
        </w:rPr>
        <w:t>、校園安全檢查之限制</w:t>
      </w:r>
    </w:p>
    <w:p w14:paraId="303AA1D7"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為維護校園安全，學校得訂定規則，由學</w:t>
      </w:r>
      <w:proofErr w:type="gramStart"/>
      <w:r w:rsidRPr="00D057AC">
        <w:rPr>
          <w:rFonts w:ascii="標楷體" w:eastAsia="標楷體" w:hAnsi="標楷體" w:hint="eastAsia"/>
        </w:rPr>
        <w:t>務</w:t>
      </w:r>
      <w:proofErr w:type="gramEnd"/>
      <w:r w:rsidRPr="00D057AC">
        <w:rPr>
          <w:rFonts w:ascii="標楷體" w:eastAsia="標楷體" w:hAnsi="標楷體" w:hint="eastAsia"/>
        </w:rPr>
        <w:t>處進行安全檢查</w:t>
      </w:r>
      <w:r w:rsidR="00BC539C" w:rsidRPr="00D057AC">
        <w:rPr>
          <w:rFonts w:ascii="標楷體" w:eastAsia="標楷體" w:hAnsi="標楷體" w:hint="eastAsia"/>
        </w:rPr>
        <w:t>。</w:t>
      </w:r>
      <w:r w:rsidRPr="00D057AC">
        <w:rPr>
          <w:rFonts w:ascii="標楷體" w:eastAsia="標楷體" w:hAnsi="標楷體" w:hint="eastAsia"/>
        </w:rPr>
        <w:t>學</w:t>
      </w:r>
      <w:proofErr w:type="gramStart"/>
      <w:r w:rsidRPr="00D057AC">
        <w:rPr>
          <w:rFonts w:ascii="標楷體" w:eastAsia="標楷體" w:hAnsi="標楷體" w:hint="eastAsia"/>
        </w:rPr>
        <w:t>務</w:t>
      </w:r>
      <w:proofErr w:type="gramEnd"/>
      <w:r w:rsidRPr="00D057AC">
        <w:rPr>
          <w:rFonts w:ascii="標楷體" w:eastAsia="標楷體" w:hAnsi="標楷體" w:hint="eastAsia"/>
        </w:rPr>
        <w:t>處對特定學生涉嫌犯罪或攜帶第</w:t>
      </w:r>
      <w:r w:rsidR="00BC539C" w:rsidRPr="00D057AC">
        <w:rPr>
          <w:rFonts w:ascii="標楷體" w:eastAsia="標楷體" w:hAnsi="標楷體" w:hint="eastAsia"/>
        </w:rPr>
        <w:t>二十</w:t>
      </w:r>
      <w:r w:rsidR="0004039D" w:rsidRPr="00D057AC">
        <w:rPr>
          <w:rFonts w:ascii="標楷體" w:eastAsia="標楷體" w:hAnsi="標楷體" w:hint="eastAsia"/>
        </w:rPr>
        <w:t>九</w:t>
      </w:r>
      <w:r w:rsidRPr="00D057AC">
        <w:rPr>
          <w:rFonts w:ascii="標楷體" w:eastAsia="標楷體" w:hAnsi="標楷體" w:hint="eastAsia"/>
        </w:rPr>
        <w:t>點第一項及第二項各款所列違禁物品，有合理懷疑，而有進行安全檢查之必要時，得在第三人陪同下，在校園內檢查學生私人物品（如書包、手提包等）或專屬學生</w:t>
      </w:r>
      <w:proofErr w:type="gramStart"/>
      <w:r w:rsidRPr="00D057AC">
        <w:rPr>
          <w:rFonts w:ascii="標楷體" w:eastAsia="標楷體" w:hAnsi="標楷體" w:hint="eastAsia"/>
        </w:rPr>
        <w:t>私人管領之</w:t>
      </w:r>
      <w:proofErr w:type="gramEnd"/>
      <w:r w:rsidRPr="00D057AC">
        <w:rPr>
          <w:rFonts w:ascii="標楷體" w:eastAsia="標楷體" w:hAnsi="標楷體" w:hint="eastAsia"/>
        </w:rPr>
        <w:t>空間（如抽屜或上鎖之置物櫃等）。</w:t>
      </w:r>
    </w:p>
    <w:p w14:paraId="545F9024" w14:textId="77777777" w:rsidR="0040669E" w:rsidRPr="00D057AC" w:rsidRDefault="001413B2" w:rsidP="0040669E">
      <w:pPr>
        <w:rPr>
          <w:rFonts w:ascii="標楷體" w:eastAsia="標楷體" w:hAnsi="標楷體"/>
        </w:rPr>
      </w:pPr>
      <w:r w:rsidRPr="00D057AC">
        <w:rPr>
          <w:rFonts w:ascii="標楷體" w:eastAsia="標楷體" w:hAnsi="標楷體" w:hint="eastAsia"/>
        </w:rPr>
        <w:t>二十</w:t>
      </w:r>
      <w:r w:rsidR="0004039D" w:rsidRPr="00D057AC">
        <w:rPr>
          <w:rFonts w:ascii="標楷體" w:eastAsia="標楷體" w:hAnsi="標楷體" w:hint="eastAsia"/>
        </w:rPr>
        <w:t>九</w:t>
      </w:r>
      <w:r w:rsidR="0040669E" w:rsidRPr="00D057AC">
        <w:rPr>
          <w:rFonts w:ascii="標楷體" w:eastAsia="標楷體" w:hAnsi="標楷體" w:hint="eastAsia"/>
        </w:rPr>
        <w:t>、違法物品之處理</w:t>
      </w:r>
    </w:p>
    <w:p w14:paraId="7129A984"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教師發現學生攜帶或使用下列違法物品時，</w:t>
      </w:r>
      <w:r w:rsidR="00230EFF" w:rsidRPr="00D057AC">
        <w:rPr>
          <w:rFonts w:ascii="標楷體" w:eastAsia="標楷體" w:hAnsi="標楷體" w:hint="eastAsia"/>
        </w:rPr>
        <w:t>須</w:t>
      </w:r>
      <w:r w:rsidRPr="00D057AC">
        <w:rPr>
          <w:rFonts w:ascii="標楷體" w:eastAsia="標楷體" w:hAnsi="標楷體" w:hint="eastAsia"/>
        </w:rPr>
        <w:t>儘速通知學校，由學校立即通知警察機關處理。但情況急迫時，得視情況採取適當或必要之處置：</w:t>
      </w:r>
    </w:p>
    <w:p w14:paraId="66591121"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（一）槍砲彈藥刀械管制條例所稱之槍砲、彈藥、刀械。</w:t>
      </w:r>
    </w:p>
    <w:p w14:paraId="01F319A6"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（二）毒品危害防制條例所稱之毒品、麻醉藥品及相關之施用器材。</w:t>
      </w:r>
    </w:p>
    <w:p w14:paraId="662BB60A"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教師發現學生攜帶或使用下列違禁物品時，應自行或交由學校予以暫時保管，並視其情節通知監護權人領回。但教師認為下列物品，有依相關法律規定沒收或沒入之必要者，應移送相關權責單位處理：</w:t>
      </w:r>
    </w:p>
    <w:p w14:paraId="35F39B71"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（一）化學製劑或其他危險物品。</w:t>
      </w:r>
    </w:p>
    <w:p w14:paraId="5D9F078E"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（二）猥褻或暴力之書刊、圖片、影片或其他物品。</w:t>
      </w:r>
    </w:p>
    <w:p w14:paraId="38F1B3B2"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（三）</w:t>
      </w:r>
      <w:proofErr w:type="gramStart"/>
      <w:r w:rsidRPr="00D057AC">
        <w:rPr>
          <w:rFonts w:ascii="標楷體" w:eastAsia="標楷體" w:hAnsi="標楷體" w:hint="eastAsia"/>
        </w:rPr>
        <w:t>菸</w:t>
      </w:r>
      <w:proofErr w:type="gramEnd"/>
      <w:r w:rsidRPr="00D057AC">
        <w:rPr>
          <w:rFonts w:ascii="標楷體" w:eastAsia="標楷體" w:hAnsi="標楷體" w:hint="eastAsia"/>
        </w:rPr>
        <w:t>、酒、檳榔或其他有礙學生健康之物品。</w:t>
      </w:r>
    </w:p>
    <w:p w14:paraId="2B8776BA" w14:textId="77777777" w:rsidR="004205EA" w:rsidRPr="00D057AC" w:rsidRDefault="0040669E" w:rsidP="0040669E">
      <w:pPr>
        <w:rPr>
          <w:rFonts w:ascii="標楷體" w:eastAsia="標楷體" w:hAnsi="標楷體"/>
        </w:rPr>
      </w:pPr>
      <w:r w:rsidRPr="00D057AC">
        <w:rPr>
          <w:rFonts w:ascii="標楷體" w:eastAsia="標楷體" w:hAnsi="標楷體" w:hint="eastAsia"/>
        </w:rPr>
        <w:t xml:space="preserve">　（四）其他違禁物品。</w:t>
      </w:r>
    </w:p>
    <w:p w14:paraId="06E286DB"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教師或學校發現學生攜帶前二項各款以外之物品，足以妨害學習或教學者，得予暫時保管，於無妨害學習或教學之虞時，返還學生或通知監護權人領回。</w:t>
      </w:r>
    </w:p>
    <w:p w14:paraId="3B5C2566"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教師或學校為暫時保管時，應負妥善管理之責，不得損壞。但監護權人接到學校通知後，未於通知書所定期限內領回者，學校不負保管責任，並得移由警察機關或其他相關機關處理。</w:t>
      </w:r>
    </w:p>
    <w:p w14:paraId="5913897A" w14:textId="77777777" w:rsidR="0040669E" w:rsidRPr="00D057AC" w:rsidRDefault="0004039D" w:rsidP="0040669E">
      <w:pPr>
        <w:rPr>
          <w:rFonts w:ascii="標楷體" w:eastAsia="標楷體" w:hAnsi="標楷體"/>
        </w:rPr>
      </w:pPr>
      <w:r w:rsidRPr="00D057AC">
        <w:rPr>
          <w:rFonts w:ascii="標楷體" w:eastAsia="標楷體" w:hAnsi="標楷體" w:hint="eastAsia"/>
        </w:rPr>
        <w:t>三十</w:t>
      </w:r>
      <w:r w:rsidR="0040669E" w:rsidRPr="00D057AC">
        <w:rPr>
          <w:rFonts w:ascii="標楷體" w:eastAsia="標楷體" w:hAnsi="標楷體" w:hint="eastAsia"/>
        </w:rPr>
        <w:t>、學生對公物之賠償</w:t>
      </w:r>
    </w:p>
    <w:p w14:paraId="5D8DFBD7"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學生毀損公物應負賠償責任時，由學校通知監護權人辦理。</w:t>
      </w:r>
    </w:p>
    <w:p w14:paraId="2B033DE0" w14:textId="77777777" w:rsidR="0040669E" w:rsidRPr="00D057AC" w:rsidRDefault="001413B2" w:rsidP="0040669E">
      <w:pPr>
        <w:rPr>
          <w:rFonts w:ascii="標楷體" w:eastAsia="標楷體" w:hAnsi="標楷體"/>
        </w:rPr>
      </w:pPr>
      <w:r w:rsidRPr="00D057AC">
        <w:rPr>
          <w:rFonts w:ascii="標楷體" w:eastAsia="標楷體" w:hAnsi="標楷體" w:hint="eastAsia"/>
        </w:rPr>
        <w:t>三十</w:t>
      </w:r>
      <w:r w:rsidR="0004039D" w:rsidRPr="00D057AC">
        <w:rPr>
          <w:rFonts w:ascii="標楷體" w:eastAsia="標楷體" w:hAnsi="標楷體" w:hint="eastAsia"/>
        </w:rPr>
        <w:t>一</w:t>
      </w:r>
      <w:r w:rsidR="0040669E" w:rsidRPr="00D057AC">
        <w:rPr>
          <w:rFonts w:ascii="標楷體" w:eastAsia="標楷體" w:hAnsi="標楷體" w:hint="eastAsia"/>
        </w:rPr>
        <w:t>、身心障礙或精神疾病學生之轉</w:t>
      </w:r>
      <w:proofErr w:type="gramStart"/>
      <w:r w:rsidR="0040669E" w:rsidRPr="00D057AC">
        <w:rPr>
          <w:rFonts w:ascii="標楷體" w:eastAsia="標楷體" w:hAnsi="標楷體" w:hint="eastAsia"/>
        </w:rPr>
        <w:t>介</w:t>
      </w:r>
      <w:proofErr w:type="gramEnd"/>
      <w:r w:rsidR="0040669E" w:rsidRPr="00D057AC">
        <w:rPr>
          <w:rFonts w:ascii="標楷體" w:eastAsia="標楷體" w:hAnsi="標楷體" w:hint="eastAsia"/>
        </w:rPr>
        <w:t>措施</w:t>
      </w:r>
    </w:p>
    <w:p w14:paraId="36697AE4"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教師實施輔導與管教時，發現學生有身心障礙或精神疾病者，</w:t>
      </w:r>
      <w:r w:rsidR="00627E9D" w:rsidRPr="00D057AC">
        <w:rPr>
          <w:rFonts w:ascii="標楷體" w:eastAsia="標楷體" w:hAnsi="標楷體" w:hint="eastAsia"/>
        </w:rPr>
        <w:t>須</w:t>
      </w:r>
      <w:r w:rsidRPr="00D057AC">
        <w:rPr>
          <w:rFonts w:ascii="標楷體" w:eastAsia="標楷體" w:hAnsi="標楷體" w:hint="eastAsia"/>
        </w:rPr>
        <w:t>將輔導與管教紀錄，連同書面申請書送學校輔導室，斟酌情形安排學生接受心理諮商，或依法定程序接受特殊教育或治療。</w:t>
      </w:r>
    </w:p>
    <w:p w14:paraId="079C3F5E" w14:textId="77777777" w:rsidR="0040669E" w:rsidRPr="00D057AC" w:rsidRDefault="0004039D" w:rsidP="0040669E">
      <w:pPr>
        <w:rPr>
          <w:rFonts w:ascii="標楷體" w:eastAsia="標楷體" w:hAnsi="標楷體"/>
        </w:rPr>
      </w:pPr>
      <w:r w:rsidRPr="00D057AC">
        <w:rPr>
          <w:rFonts w:ascii="標楷體" w:eastAsia="標楷體" w:hAnsi="標楷體" w:hint="eastAsia"/>
        </w:rPr>
        <w:t>三十二</w:t>
      </w:r>
      <w:r w:rsidR="0040669E" w:rsidRPr="00D057AC">
        <w:rPr>
          <w:rFonts w:ascii="標楷體" w:eastAsia="標楷體" w:hAnsi="標楷體" w:hint="eastAsia"/>
        </w:rPr>
        <w:t>、學生之追蹤輔導及長期輔導</w:t>
      </w:r>
    </w:p>
    <w:p w14:paraId="1037B804" w14:textId="77777777" w:rsidR="0040669E" w:rsidRPr="00D057AC" w:rsidRDefault="0040669E" w:rsidP="0040669E">
      <w:pPr>
        <w:rPr>
          <w:rFonts w:ascii="標楷體" w:eastAsia="標楷體" w:hAnsi="標楷體"/>
        </w:rPr>
      </w:pPr>
      <w:r w:rsidRPr="00D057AC">
        <w:rPr>
          <w:rFonts w:ascii="標楷體" w:eastAsia="標楷體" w:hAnsi="標楷體" w:hint="eastAsia"/>
        </w:rPr>
        <w:lastRenderedPageBreak/>
        <w:t xml:space="preserve">　　教師、學</w:t>
      </w:r>
      <w:proofErr w:type="gramStart"/>
      <w:r w:rsidRPr="00D057AC">
        <w:rPr>
          <w:rFonts w:ascii="標楷體" w:eastAsia="標楷體" w:hAnsi="標楷體" w:hint="eastAsia"/>
        </w:rPr>
        <w:t>務</w:t>
      </w:r>
      <w:proofErr w:type="gramEnd"/>
      <w:r w:rsidRPr="00D057AC">
        <w:rPr>
          <w:rFonts w:ascii="標楷體" w:eastAsia="標楷體" w:hAnsi="標楷體" w:hint="eastAsia"/>
        </w:rPr>
        <w:t>處及輔導室對因重大違規事件受處罰之學生，應追蹤輔導，必要時應會同校內外相關單位共同輔導。</w:t>
      </w:r>
    </w:p>
    <w:p w14:paraId="449B3424"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學生須接受長期輔導時，學校得要求監護權人配合，並</w:t>
      </w:r>
      <w:proofErr w:type="gramStart"/>
      <w:r w:rsidRPr="00D057AC">
        <w:rPr>
          <w:rFonts w:ascii="標楷體" w:eastAsia="標楷體" w:hAnsi="標楷體" w:hint="eastAsia"/>
        </w:rPr>
        <w:t>協請社政</w:t>
      </w:r>
      <w:proofErr w:type="gramEnd"/>
      <w:r w:rsidRPr="00D057AC">
        <w:rPr>
          <w:rFonts w:ascii="標楷體" w:eastAsia="標楷體" w:hAnsi="標楷體" w:hint="eastAsia"/>
        </w:rPr>
        <w:t>、輔導或醫療機構處理。</w:t>
      </w:r>
    </w:p>
    <w:p w14:paraId="112C15E2" w14:textId="77777777" w:rsidR="0040669E" w:rsidRPr="00D057AC" w:rsidRDefault="0040669E" w:rsidP="0040669E">
      <w:pPr>
        <w:rPr>
          <w:rFonts w:ascii="標楷體" w:eastAsia="標楷體" w:hAnsi="標楷體"/>
        </w:rPr>
      </w:pPr>
      <w:r w:rsidRPr="00D057AC">
        <w:rPr>
          <w:rFonts w:ascii="標楷體" w:eastAsia="標楷體" w:hAnsi="標楷體" w:hint="eastAsia"/>
        </w:rPr>
        <w:t>三十</w:t>
      </w:r>
      <w:r w:rsidR="0004039D" w:rsidRPr="00D057AC">
        <w:rPr>
          <w:rFonts w:ascii="標楷體" w:eastAsia="標楷體" w:hAnsi="標楷體" w:hint="eastAsia"/>
        </w:rPr>
        <w:t>三</w:t>
      </w:r>
      <w:r w:rsidRPr="00D057AC">
        <w:rPr>
          <w:rFonts w:ascii="標楷體" w:eastAsia="標楷體" w:hAnsi="標楷體" w:hint="eastAsia"/>
        </w:rPr>
        <w:t>、高風險家庭學生之處理</w:t>
      </w:r>
    </w:p>
    <w:p w14:paraId="6350398B"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教師輔導與管教學生過程中，發現學生可能處於高風險家庭時，</w:t>
      </w:r>
      <w:r w:rsidR="007411FF" w:rsidRPr="00D057AC">
        <w:rPr>
          <w:rFonts w:ascii="標楷體" w:eastAsia="標楷體" w:hAnsi="標楷體" w:hint="eastAsia"/>
        </w:rPr>
        <w:t>須</w:t>
      </w:r>
      <w:r w:rsidRPr="00D057AC">
        <w:rPr>
          <w:rFonts w:ascii="標楷體" w:eastAsia="標楷體" w:hAnsi="標楷體" w:hint="eastAsia"/>
        </w:rPr>
        <w:t>通報學校。學校應運用「高風險家庭評估表」，採取晤談評估等方式，辨識學生是否處於高風險家庭，建立預警系統，建</w:t>
      </w:r>
      <w:proofErr w:type="gramStart"/>
      <w:r w:rsidRPr="00D057AC">
        <w:rPr>
          <w:rFonts w:ascii="標楷體" w:eastAsia="標楷體" w:hAnsi="標楷體" w:hint="eastAsia"/>
        </w:rPr>
        <w:t>構其篩檢</w:t>
      </w:r>
      <w:proofErr w:type="gramEnd"/>
      <w:r w:rsidRPr="00D057AC">
        <w:rPr>
          <w:rFonts w:ascii="標楷體" w:eastAsia="標楷體" w:hAnsi="標楷體" w:hint="eastAsia"/>
        </w:rPr>
        <w:t>及轉</w:t>
      </w:r>
      <w:proofErr w:type="gramStart"/>
      <w:r w:rsidRPr="00D057AC">
        <w:rPr>
          <w:rFonts w:ascii="標楷體" w:eastAsia="標楷體" w:hAnsi="標楷體" w:hint="eastAsia"/>
        </w:rPr>
        <w:t>介</w:t>
      </w:r>
      <w:proofErr w:type="gramEnd"/>
      <w:r w:rsidRPr="00D057AC">
        <w:rPr>
          <w:rFonts w:ascii="標楷體" w:eastAsia="標楷體" w:hAnsi="標楷體" w:hint="eastAsia"/>
        </w:rPr>
        <w:t>處遇之機制，以預防兒童少年保護、家庭暴力及性侵害事件之發生，並得於事件發生時，啟動校園危機處理機制，有效處理。</w:t>
      </w:r>
    </w:p>
    <w:p w14:paraId="17BC7D6A" w14:textId="77777777" w:rsidR="0040669E" w:rsidRPr="00D057AC" w:rsidRDefault="0040669E" w:rsidP="0040669E">
      <w:pPr>
        <w:rPr>
          <w:rFonts w:ascii="標楷體" w:eastAsia="標楷體" w:hAnsi="標楷體"/>
        </w:rPr>
      </w:pPr>
      <w:r w:rsidRPr="00D057AC">
        <w:rPr>
          <w:rFonts w:ascii="標楷體" w:eastAsia="標楷體" w:hAnsi="標楷體" w:hint="eastAsia"/>
        </w:rPr>
        <w:t>三十</w:t>
      </w:r>
      <w:r w:rsidR="0004039D" w:rsidRPr="00D057AC">
        <w:rPr>
          <w:rFonts w:ascii="標楷體" w:eastAsia="標楷體" w:hAnsi="標楷體" w:hint="eastAsia"/>
        </w:rPr>
        <w:t>四</w:t>
      </w:r>
      <w:r w:rsidRPr="00D057AC">
        <w:rPr>
          <w:rFonts w:ascii="標楷體" w:eastAsia="標楷體" w:hAnsi="標楷體" w:hint="eastAsia"/>
        </w:rPr>
        <w:t>、法令規定之通報義務</w:t>
      </w:r>
    </w:p>
    <w:p w14:paraId="3523FEE9"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教師在輔導與管教學生過程中，知悉學生有下列情形之</w:t>
      </w:r>
      <w:proofErr w:type="gramStart"/>
      <w:r w:rsidRPr="00D057AC">
        <w:rPr>
          <w:rFonts w:ascii="標楷體" w:eastAsia="標楷體" w:hAnsi="標楷體" w:hint="eastAsia"/>
        </w:rPr>
        <w:t>一</w:t>
      </w:r>
      <w:proofErr w:type="gramEnd"/>
      <w:r w:rsidRPr="00D057AC">
        <w:rPr>
          <w:rFonts w:ascii="標楷體" w:eastAsia="標楷體" w:hAnsi="標楷體" w:hint="eastAsia"/>
        </w:rPr>
        <w:t>者，</w:t>
      </w:r>
      <w:r w:rsidR="007411FF" w:rsidRPr="00D057AC">
        <w:rPr>
          <w:rFonts w:ascii="標楷體" w:eastAsia="標楷體" w:hAnsi="標楷體" w:hint="eastAsia"/>
        </w:rPr>
        <w:t>須</w:t>
      </w:r>
      <w:r w:rsidRPr="00D057AC">
        <w:rPr>
          <w:rFonts w:ascii="標楷體" w:eastAsia="標楷體" w:hAnsi="標楷體" w:hint="eastAsia"/>
        </w:rPr>
        <w:t>依兒童及少年福利與權益保障法第五十三條規定，立即向直轄市主管機關通報，至遲不得超過二十四小時：</w:t>
      </w:r>
    </w:p>
    <w:p w14:paraId="40F6FB59"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（一）施用毒品、非法施用管制藥品或其他有害身心健康之物質。</w:t>
      </w:r>
    </w:p>
    <w:p w14:paraId="5E1562D7"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（二）充當該法第四十七條第一項場所之</w:t>
      </w:r>
      <w:proofErr w:type="gramStart"/>
      <w:r w:rsidRPr="00D057AC">
        <w:rPr>
          <w:rFonts w:ascii="標楷體" w:eastAsia="標楷體" w:hAnsi="標楷體" w:hint="eastAsia"/>
        </w:rPr>
        <w:t>侍</w:t>
      </w:r>
      <w:proofErr w:type="gramEnd"/>
      <w:r w:rsidRPr="00D057AC">
        <w:rPr>
          <w:rFonts w:ascii="標楷體" w:eastAsia="標楷體" w:hAnsi="標楷體" w:hint="eastAsia"/>
        </w:rPr>
        <w:t>應。</w:t>
      </w:r>
    </w:p>
    <w:p w14:paraId="757DC651"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（三）遭受該法第四十九條第一項各款之行為。</w:t>
      </w:r>
    </w:p>
    <w:p w14:paraId="752E070F"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（四）有該法第五十一條之情形。</w:t>
      </w:r>
    </w:p>
    <w:p w14:paraId="01D1D18D"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（五）有該法第五十六條第一項各款之情形。</w:t>
      </w:r>
    </w:p>
    <w:p w14:paraId="6960AE84"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（六）遭受其他傷害之情形。</w:t>
      </w:r>
    </w:p>
    <w:p w14:paraId="3D13E2CF"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教師在執行</w:t>
      </w:r>
      <w:proofErr w:type="gramStart"/>
      <w:r w:rsidRPr="00D057AC">
        <w:rPr>
          <w:rFonts w:ascii="標楷體" w:eastAsia="標楷體" w:hAnsi="標楷體" w:hint="eastAsia"/>
        </w:rPr>
        <w:t>職務時知有</w:t>
      </w:r>
      <w:proofErr w:type="gramEnd"/>
      <w:r w:rsidRPr="00D057AC">
        <w:rPr>
          <w:rFonts w:ascii="標楷體" w:eastAsia="標楷體" w:hAnsi="標楷體" w:hint="eastAsia"/>
        </w:rPr>
        <w:t>疑似家庭暴力情事者，</w:t>
      </w:r>
      <w:r w:rsidR="007411FF" w:rsidRPr="00D057AC">
        <w:rPr>
          <w:rFonts w:ascii="標楷體" w:eastAsia="標楷體" w:hAnsi="標楷體" w:hint="eastAsia"/>
        </w:rPr>
        <w:t>須</w:t>
      </w:r>
      <w:r w:rsidRPr="00D057AC">
        <w:rPr>
          <w:rFonts w:ascii="標楷體" w:eastAsia="標楷體" w:hAnsi="標楷體" w:hint="eastAsia"/>
        </w:rPr>
        <w:t>依家庭暴力防治法第五十條第一項規定，立即通報當地主管機關，至遲不得逾二十四小時。</w:t>
      </w:r>
    </w:p>
    <w:p w14:paraId="3EF0FC69"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教師於執行職務知有疑似性侵害犯罪情事者，</w:t>
      </w:r>
      <w:r w:rsidR="007411FF" w:rsidRPr="00D057AC">
        <w:rPr>
          <w:rFonts w:ascii="標楷體" w:eastAsia="標楷體" w:hAnsi="標楷體" w:hint="eastAsia"/>
        </w:rPr>
        <w:t>須</w:t>
      </w:r>
      <w:r w:rsidRPr="00D057AC">
        <w:rPr>
          <w:rFonts w:ascii="標楷體" w:eastAsia="標楷體" w:hAnsi="標楷體" w:hint="eastAsia"/>
        </w:rPr>
        <w:t>依性侵害犯罪防治法第八條規定，立即向當地直轄市、縣（市）主管機關通報，至遲不得超過二十四小時。</w:t>
      </w:r>
    </w:p>
    <w:p w14:paraId="3E10207C"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教師知悉服務學校發生疑似校園性侵害、性騷擾或</w:t>
      </w:r>
      <w:proofErr w:type="gramStart"/>
      <w:r w:rsidRPr="00D057AC">
        <w:rPr>
          <w:rFonts w:ascii="標楷體" w:eastAsia="標楷體" w:hAnsi="標楷體" w:hint="eastAsia"/>
        </w:rPr>
        <w:t>性霸凌</w:t>
      </w:r>
      <w:proofErr w:type="gramEnd"/>
      <w:r w:rsidRPr="00D057AC">
        <w:rPr>
          <w:rFonts w:ascii="標楷體" w:eastAsia="標楷體" w:hAnsi="標楷體" w:hint="eastAsia"/>
        </w:rPr>
        <w:t>事件者，依校園性侵害性騷擾或</w:t>
      </w:r>
      <w:proofErr w:type="gramStart"/>
      <w:r w:rsidRPr="00D057AC">
        <w:rPr>
          <w:rFonts w:ascii="標楷體" w:eastAsia="標楷體" w:hAnsi="標楷體" w:hint="eastAsia"/>
        </w:rPr>
        <w:t>性霸凌</w:t>
      </w:r>
      <w:proofErr w:type="gramEnd"/>
      <w:r w:rsidRPr="00D057AC">
        <w:rPr>
          <w:rFonts w:ascii="標楷體" w:eastAsia="標楷體" w:hAnsi="標楷體" w:hint="eastAsia"/>
        </w:rPr>
        <w:t>防治準則第十六條第一項規定，</w:t>
      </w:r>
      <w:r w:rsidR="007411FF" w:rsidRPr="00D057AC">
        <w:rPr>
          <w:rFonts w:ascii="標楷體" w:eastAsia="標楷體" w:hAnsi="標楷體" w:hint="eastAsia"/>
        </w:rPr>
        <w:t>須</w:t>
      </w:r>
      <w:r w:rsidRPr="00D057AC">
        <w:rPr>
          <w:rFonts w:ascii="標楷體" w:eastAsia="標楷體" w:hAnsi="標楷體" w:hint="eastAsia"/>
        </w:rPr>
        <w:t>立即按學校防治規定所定權責向學校權責人員通報。</w:t>
      </w:r>
    </w:p>
    <w:p w14:paraId="0BBB14CF" w14:textId="77777777" w:rsidR="0040669E" w:rsidRPr="00D057AC" w:rsidRDefault="0040669E" w:rsidP="0040669E">
      <w:pPr>
        <w:rPr>
          <w:rFonts w:ascii="標楷體" w:eastAsia="標楷體" w:hAnsi="標楷體"/>
        </w:rPr>
      </w:pPr>
      <w:r w:rsidRPr="00D057AC">
        <w:rPr>
          <w:rFonts w:ascii="標楷體" w:eastAsia="標楷體" w:hAnsi="標楷體" w:hint="eastAsia"/>
        </w:rPr>
        <w:t>三十</w:t>
      </w:r>
      <w:r w:rsidR="0004039D" w:rsidRPr="00D057AC">
        <w:rPr>
          <w:rFonts w:ascii="標楷體" w:eastAsia="標楷體" w:hAnsi="標楷體" w:hint="eastAsia"/>
        </w:rPr>
        <w:t>五</w:t>
      </w:r>
      <w:r w:rsidRPr="00D057AC">
        <w:rPr>
          <w:rFonts w:ascii="標楷體" w:eastAsia="標楷體" w:hAnsi="標楷體" w:hint="eastAsia"/>
        </w:rPr>
        <w:t>、教師或學校之通報方式</w:t>
      </w:r>
    </w:p>
    <w:p w14:paraId="231A01EC"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教師或學校知悉兒童及少年保護、家庭暴力、性侵害及校園性騷擾事件，</w:t>
      </w:r>
      <w:r w:rsidR="007411FF" w:rsidRPr="00D057AC">
        <w:rPr>
          <w:rFonts w:ascii="標楷體" w:eastAsia="標楷體" w:hAnsi="標楷體" w:hint="eastAsia"/>
        </w:rPr>
        <w:t>須</w:t>
      </w:r>
      <w:r w:rsidRPr="00D057AC">
        <w:rPr>
          <w:rFonts w:ascii="標楷體" w:eastAsia="標楷體" w:hAnsi="標楷體" w:hint="eastAsia"/>
        </w:rPr>
        <w:t>於知悉事件二十四小時內依法進行責任通報（</w:t>
      </w:r>
      <w:r w:rsidR="004205EA" w:rsidRPr="00D057AC">
        <w:rPr>
          <w:rFonts w:ascii="標楷體" w:eastAsia="標楷體" w:hAnsi="標楷體" w:hint="eastAsia"/>
        </w:rPr>
        <w:t>113</w:t>
      </w:r>
      <w:r w:rsidRPr="00D057AC">
        <w:rPr>
          <w:rFonts w:ascii="標楷體" w:eastAsia="標楷體" w:hAnsi="標楷體" w:hint="eastAsia"/>
        </w:rPr>
        <w:t>專線），並進行校園安全事件通報，由校長啟動危機處理機制。</w:t>
      </w:r>
    </w:p>
    <w:p w14:paraId="37C88178" w14:textId="77777777" w:rsidR="0040669E" w:rsidRPr="00D057AC" w:rsidRDefault="00B627E8" w:rsidP="0040669E">
      <w:pPr>
        <w:rPr>
          <w:rFonts w:ascii="標楷體" w:eastAsia="標楷體" w:hAnsi="標楷體"/>
        </w:rPr>
      </w:pPr>
      <w:r w:rsidRPr="00D057AC">
        <w:rPr>
          <w:rFonts w:ascii="標楷體" w:eastAsia="標楷體" w:hAnsi="標楷體" w:hint="eastAsia"/>
        </w:rPr>
        <w:t xml:space="preserve">  </w:t>
      </w:r>
      <w:r w:rsidR="0040669E" w:rsidRPr="00D057AC">
        <w:rPr>
          <w:rFonts w:ascii="標楷體" w:eastAsia="標楷體" w:hAnsi="標楷體" w:hint="eastAsia"/>
        </w:rPr>
        <w:t xml:space="preserve">　學校通報前項事件時，</w:t>
      </w:r>
      <w:r w:rsidR="007411FF" w:rsidRPr="00D057AC">
        <w:rPr>
          <w:rFonts w:ascii="標楷體" w:eastAsia="標楷體" w:hAnsi="標楷體" w:hint="eastAsia"/>
        </w:rPr>
        <w:t>須</w:t>
      </w:r>
      <w:r w:rsidR="0040669E" w:rsidRPr="00D057AC">
        <w:rPr>
          <w:rFonts w:ascii="標楷體" w:eastAsia="標楷體" w:hAnsi="標楷體" w:hint="eastAsia"/>
        </w:rPr>
        <w:t>以密件處理，並注意維護被害人之秘密及隱私，不得洩漏或公開足以識別其身分之資訊，對於通報人之身分資料應予以保密，以維</w:t>
      </w:r>
      <w:proofErr w:type="gramStart"/>
      <w:r w:rsidR="0040669E" w:rsidRPr="00D057AC">
        <w:rPr>
          <w:rFonts w:ascii="標楷體" w:eastAsia="標楷體" w:hAnsi="標楷體" w:hint="eastAsia"/>
        </w:rPr>
        <w:t>謢</w:t>
      </w:r>
      <w:proofErr w:type="gramEnd"/>
      <w:r w:rsidR="0040669E" w:rsidRPr="00D057AC">
        <w:rPr>
          <w:rFonts w:ascii="標楷體" w:eastAsia="標楷體" w:hAnsi="標楷體" w:hint="eastAsia"/>
        </w:rPr>
        <w:t>學生個人及相關人員隱私。</w:t>
      </w:r>
    </w:p>
    <w:p w14:paraId="221B9E0E" w14:textId="77777777" w:rsidR="0040669E" w:rsidRPr="00D057AC" w:rsidRDefault="0040669E" w:rsidP="0040669E">
      <w:pPr>
        <w:rPr>
          <w:rFonts w:ascii="標楷體" w:eastAsia="標楷體" w:hAnsi="標楷體"/>
        </w:rPr>
      </w:pPr>
      <w:r w:rsidRPr="00D057AC">
        <w:rPr>
          <w:rFonts w:ascii="標楷體" w:eastAsia="標楷體" w:hAnsi="標楷體" w:hint="eastAsia"/>
        </w:rPr>
        <w:t>三十</w:t>
      </w:r>
      <w:r w:rsidR="0004039D" w:rsidRPr="00D057AC">
        <w:rPr>
          <w:rFonts w:ascii="標楷體" w:eastAsia="標楷體" w:hAnsi="標楷體" w:hint="eastAsia"/>
        </w:rPr>
        <w:t>六</w:t>
      </w:r>
      <w:r w:rsidRPr="00D057AC">
        <w:rPr>
          <w:rFonts w:ascii="標楷體" w:eastAsia="標楷體" w:hAnsi="標楷體" w:hint="eastAsia"/>
        </w:rPr>
        <w:t>、學校通報相關單位處理監護權人問題</w:t>
      </w:r>
    </w:p>
    <w:p w14:paraId="188B412D"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學生須輔導與管教之行為係因監護權人之作為或不作為所致，經與其溝通無效時，</w:t>
      </w:r>
      <w:proofErr w:type="gramStart"/>
      <w:r w:rsidRPr="00D057AC">
        <w:rPr>
          <w:rFonts w:ascii="標楷體" w:eastAsia="標楷體" w:hAnsi="標楷體" w:hint="eastAsia"/>
        </w:rPr>
        <w:t>學校應函報</w:t>
      </w:r>
      <w:proofErr w:type="gramEnd"/>
      <w:r w:rsidRPr="00D057AC">
        <w:rPr>
          <w:rFonts w:ascii="標楷體" w:eastAsia="標楷體" w:hAnsi="標楷體" w:hint="eastAsia"/>
        </w:rPr>
        <w:t>主管教育行政機關、社政或警政等相關單位協助處理。</w:t>
      </w:r>
    </w:p>
    <w:p w14:paraId="315016C4" w14:textId="77777777" w:rsidR="0040669E" w:rsidRPr="00D057AC" w:rsidRDefault="0040669E" w:rsidP="0040669E">
      <w:pPr>
        <w:rPr>
          <w:rFonts w:ascii="標楷體" w:eastAsia="標楷體" w:hAnsi="標楷體"/>
          <w:sz w:val="28"/>
          <w:szCs w:val="28"/>
        </w:rPr>
      </w:pPr>
      <w:r w:rsidRPr="00D057AC">
        <w:rPr>
          <w:rFonts w:ascii="標楷體" w:eastAsia="標楷體" w:hAnsi="標楷體" w:hint="eastAsia"/>
          <w:sz w:val="28"/>
          <w:szCs w:val="28"/>
        </w:rPr>
        <w:lastRenderedPageBreak/>
        <w:t>第四章 法律責任</w:t>
      </w:r>
    </w:p>
    <w:p w14:paraId="6886389D" w14:textId="77777777" w:rsidR="0040669E" w:rsidRPr="00D057AC" w:rsidRDefault="0040669E" w:rsidP="0040669E">
      <w:pPr>
        <w:rPr>
          <w:rFonts w:ascii="標楷體" w:eastAsia="標楷體" w:hAnsi="標楷體"/>
        </w:rPr>
      </w:pPr>
      <w:r w:rsidRPr="00D057AC">
        <w:rPr>
          <w:rFonts w:ascii="標楷體" w:eastAsia="標楷體" w:hAnsi="標楷體" w:hint="eastAsia"/>
        </w:rPr>
        <w:t>三十</w:t>
      </w:r>
      <w:r w:rsidR="0004039D" w:rsidRPr="00D057AC">
        <w:rPr>
          <w:rFonts w:ascii="標楷體" w:eastAsia="標楷體" w:hAnsi="標楷體" w:hint="eastAsia"/>
        </w:rPr>
        <w:t>七</w:t>
      </w:r>
      <w:r w:rsidRPr="00D057AC">
        <w:rPr>
          <w:rFonts w:ascii="標楷體" w:eastAsia="標楷體" w:hAnsi="標楷體" w:hint="eastAsia"/>
        </w:rPr>
        <w:t>、禁止體罰</w:t>
      </w:r>
    </w:p>
    <w:p w14:paraId="0036CFF5"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依教育基本法第八條第二項規定，教師輔導與管教學生，不得有體罰學生之行為。</w:t>
      </w:r>
    </w:p>
    <w:p w14:paraId="51D49337" w14:textId="77777777" w:rsidR="0040669E" w:rsidRPr="00D057AC" w:rsidRDefault="0040669E" w:rsidP="0040669E">
      <w:pPr>
        <w:rPr>
          <w:rFonts w:ascii="標楷體" w:eastAsia="標楷體" w:hAnsi="標楷體"/>
        </w:rPr>
      </w:pPr>
      <w:r w:rsidRPr="00D057AC">
        <w:rPr>
          <w:rFonts w:ascii="標楷體" w:eastAsia="標楷體" w:hAnsi="標楷體" w:hint="eastAsia"/>
        </w:rPr>
        <w:t>三十</w:t>
      </w:r>
      <w:r w:rsidR="0004039D" w:rsidRPr="00D057AC">
        <w:rPr>
          <w:rFonts w:ascii="標楷體" w:eastAsia="標楷體" w:hAnsi="標楷體" w:hint="eastAsia"/>
        </w:rPr>
        <w:t>八</w:t>
      </w:r>
      <w:r w:rsidRPr="00D057AC">
        <w:rPr>
          <w:rFonts w:ascii="標楷體" w:eastAsia="標楷體" w:hAnsi="標楷體" w:hint="eastAsia"/>
        </w:rPr>
        <w:t>、禁止刑事違法行為</w:t>
      </w:r>
    </w:p>
    <w:p w14:paraId="63207B13"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教師輔導與管教學生，得</w:t>
      </w:r>
      <w:proofErr w:type="gramStart"/>
      <w:r w:rsidRPr="00D057AC">
        <w:rPr>
          <w:rFonts w:ascii="標楷體" w:eastAsia="標楷體" w:hAnsi="標楷體" w:hint="eastAsia"/>
        </w:rPr>
        <w:t>採</w:t>
      </w:r>
      <w:proofErr w:type="gramEnd"/>
      <w:r w:rsidRPr="00D057AC">
        <w:rPr>
          <w:rFonts w:ascii="標楷體" w:eastAsia="標楷體" w:hAnsi="標楷體" w:hint="eastAsia"/>
        </w:rPr>
        <w:t>規勸或糾正之方式，並避免有誹謗、公然侮辱、恐嚇等構成犯罪之違法處罰行為。</w:t>
      </w:r>
    </w:p>
    <w:p w14:paraId="701E64D0" w14:textId="77777777" w:rsidR="0040669E" w:rsidRPr="00D057AC" w:rsidRDefault="0004039D" w:rsidP="0040669E">
      <w:pPr>
        <w:rPr>
          <w:rFonts w:ascii="標楷體" w:eastAsia="標楷體" w:hAnsi="標楷體"/>
        </w:rPr>
      </w:pPr>
      <w:r w:rsidRPr="00D057AC">
        <w:rPr>
          <w:rFonts w:ascii="標楷體" w:eastAsia="標楷體" w:hAnsi="標楷體" w:hint="eastAsia"/>
        </w:rPr>
        <w:t>三十九</w:t>
      </w:r>
      <w:r w:rsidR="0040669E" w:rsidRPr="00D057AC">
        <w:rPr>
          <w:rFonts w:ascii="標楷體" w:eastAsia="標楷體" w:hAnsi="標楷體" w:hint="eastAsia"/>
        </w:rPr>
        <w:t>、禁止行政違法行為</w:t>
      </w:r>
    </w:p>
    <w:p w14:paraId="590E6264"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教師輔導與管教學生時，</w:t>
      </w:r>
      <w:r w:rsidR="007411FF" w:rsidRPr="00D057AC">
        <w:rPr>
          <w:rFonts w:ascii="標楷體" w:eastAsia="標楷體" w:hAnsi="標楷體" w:hint="eastAsia"/>
        </w:rPr>
        <w:t>須</w:t>
      </w:r>
      <w:r w:rsidRPr="00D057AC">
        <w:rPr>
          <w:rFonts w:ascii="標楷體" w:eastAsia="標楷體" w:hAnsi="標楷體" w:hint="eastAsia"/>
        </w:rPr>
        <w:t>避免有構成行政罰法律責任或國家賠償責任之行為。</w:t>
      </w:r>
    </w:p>
    <w:p w14:paraId="17E186A6" w14:textId="77777777" w:rsidR="0040669E" w:rsidRPr="00D057AC" w:rsidRDefault="0004039D" w:rsidP="0040669E">
      <w:pPr>
        <w:rPr>
          <w:rFonts w:ascii="標楷體" w:eastAsia="標楷體" w:hAnsi="標楷體"/>
        </w:rPr>
      </w:pPr>
      <w:r w:rsidRPr="00D057AC">
        <w:rPr>
          <w:rFonts w:ascii="標楷體" w:eastAsia="標楷體" w:hAnsi="標楷體" w:hint="eastAsia"/>
        </w:rPr>
        <w:t>四十</w:t>
      </w:r>
      <w:r w:rsidR="0040669E" w:rsidRPr="00D057AC">
        <w:rPr>
          <w:rFonts w:ascii="標楷體" w:eastAsia="標楷體" w:hAnsi="標楷體" w:hint="eastAsia"/>
        </w:rPr>
        <w:t>、禁止民事違法行為</w:t>
      </w:r>
    </w:p>
    <w:p w14:paraId="41F74C7F"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教師輔導與管教學生時，</w:t>
      </w:r>
      <w:r w:rsidR="007411FF" w:rsidRPr="00D057AC">
        <w:rPr>
          <w:rFonts w:ascii="標楷體" w:eastAsia="標楷體" w:hAnsi="標楷體" w:hint="eastAsia"/>
        </w:rPr>
        <w:t>須</w:t>
      </w:r>
      <w:r w:rsidRPr="00D057AC">
        <w:rPr>
          <w:rFonts w:ascii="標楷體" w:eastAsia="標楷體" w:hAnsi="標楷體" w:hint="eastAsia"/>
        </w:rPr>
        <w:t>避免有侵害學生權利，構成民事侵權行為損害賠償責任之行為。</w:t>
      </w:r>
    </w:p>
    <w:p w14:paraId="473E74D6" w14:textId="77777777" w:rsidR="0040669E" w:rsidRPr="00D057AC" w:rsidRDefault="001413B2" w:rsidP="0040669E">
      <w:pPr>
        <w:rPr>
          <w:rFonts w:ascii="標楷體" w:eastAsia="標楷體" w:hAnsi="標楷體"/>
        </w:rPr>
      </w:pPr>
      <w:r w:rsidRPr="00D057AC">
        <w:rPr>
          <w:rFonts w:ascii="標楷體" w:eastAsia="標楷體" w:hAnsi="標楷體" w:hint="eastAsia"/>
        </w:rPr>
        <w:t>四十</w:t>
      </w:r>
      <w:r w:rsidR="0004039D" w:rsidRPr="00D057AC">
        <w:rPr>
          <w:rFonts w:ascii="標楷體" w:eastAsia="標楷體" w:hAnsi="標楷體" w:hint="eastAsia"/>
        </w:rPr>
        <w:t>一</w:t>
      </w:r>
      <w:r w:rsidR="0040669E" w:rsidRPr="00D057AC">
        <w:rPr>
          <w:rFonts w:ascii="標楷體" w:eastAsia="標楷體" w:hAnsi="標楷體" w:hint="eastAsia"/>
        </w:rPr>
        <w:t>、不當管教之處置及違法處罰之懲處</w:t>
      </w:r>
    </w:p>
    <w:p w14:paraId="42150145"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教師有不當管教或違法處罰學生之行為者，學校按情節輕重，依學校教師成績考核辦法或相關規定，予以適當之懲處。</w:t>
      </w:r>
    </w:p>
    <w:p w14:paraId="3ADE9181"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教師違反教育基本法第八條第二項規定，以體罰或其他方式違法處罰學生，造成其身心侵害者，學校按情節輕重，依教師法、學校教師成績考核辦法或相關規定處理。</w:t>
      </w:r>
    </w:p>
    <w:p w14:paraId="0780C8C0" w14:textId="77777777" w:rsidR="0040669E" w:rsidRPr="00D057AC" w:rsidRDefault="0040669E" w:rsidP="0040669E">
      <w:pPr>
        <w:rPr>
          <w:rFonts w:ascii="標楷體" w:eastAsia="標楷體" w:hAnsi="標楷體"/>
          <w:sz w:val="28"/>
          <w:szCs w:val="28"/>
        </w:rPr>
      </w:pPr>
      <w:r w:rsidRPr="00D057AC">
        <w:rPr>
          <w:rFonts w:ascii="標楷體" w:eastAsia="標楷體" w:hAnsi="標楷體" w:hint="eastAsia"/>
          <w:sz w:val="28"/>
          <w:szCs w:val="28"/>
        </w:rPr>
        <w:t>第五章 紛爭處理及救濟</w:t>
      </w:r>
    </w:p>
    <w:p w14:paraId="72A21AC7" w14:textId="77777777" w:rsidR="0040669E" w:rsidRPr="00D057AC" w:rsidRDefault="0040669E" w:rsidP="0040669E">
      <w:pPr>
        <w:rPr>
          <w:rFonts w:ascii="標楷體" w:eastAsia="標楷體" w:hAnsi="標楷體"/>
        </w:rPr>
      </w:pPr>
      <w:r w:rsidRPr="00D057AC">
        <w:rPr>
          <w:rFonts w:ascii="標楷體" w:eastAsia="標楷體" w:hAnsi="標楷體" w:hint="eastAsia"/>
        </w:rPr>
        <w:t>四十</w:t>
      </w:r>
      <w:r w:rsidR="0004039D" w:rsidRPr="00D057AC">
        <w:rPr>
          <w:rFonts w:ascii="標楷體" w:eastAsia="標楷體" w:hAnsi="標楷體" w:hint="eastAsia"/>
        </w:rPr>
        <w:t>二</w:t>
      </w:r>
      <w:r w:rsidRPr="00D057AC">
        <w:rPr>
          <w:rFonts w:ascii="標楷體" w:eastAsia="標楷體" w:hAnsi="標楷體" w:hint="eastAsia"/>
        </w:rPr>
        <w:t>、提供學生申訴途徑</w:t>
      </w:r>
    </w:p>
    <w:p w14:paraId="4FEA4ADD"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學校依教育基本法第十五條及相關法令規定，提供學生對教師之輔導與管教措施提出申訴之救濟途徑，以保障學生之學習權、受教育權、身體自主權及人格發展權，增進校園和諧。</w:t>
      </w:r>
    </w:p>
    <w:p w14:paraId="6A46E2D0" w14:textId="77777777" w:rsidR="0040669E" w:rsidRPr="00D057AC" w:rsidRDefault="0040669E" w:rsidP="0040669E">
      <w:pPr>
        <w:rPr>
          <w:rFonts w:ascii="標楷體" w:eastAsia="標楷體" w:hAnsi="標楷體"/>
        </w:rPr>
      </w:pPr>
      <w:r w:rsidRPr="00D057AC">
        <w:rPr>
          <w:rFonts w:ascii="標楷體" w:eastAsia="標楷體" w:hAnsi="標楷體" w:hint="eastAsia"/>
        </w:rPr>
        <w:t>四十</w:t>
      </w:r>
      <w:r w:rsidR="0004039D" w:rsidRPr="00D057AC">
        <w:rPr>
          <w:rFonts w:ascii="標楷體" w:eastAsia="標楷體" w:hAnsi="標楷體" w:hint="eastAsia"/>
        </w:rPr>
        <w:t>三</w:t>
      </w:r>
      <w:r w:rsidRPr="00D057AC">
        <w:rPr>
          <w:rFonts w:ascii="標楷體" w:eastAsia="標楷體" w:hAnsi="標楷體" w:hint="eastAsia"/>
        </w:rPr>
        <w:t>、申訴之提起</w:t>
      </w:r>
    </w:p>
    <w:p w14:paraId="3C78404C"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學生對於教師或學校有關其個人之輔導與管教措施，認為違法或不當致損害其權益者，學生或其監護人、法定代理人，得依相關規定向學校提出申訴。</w:t>
      </w:r>
    </w:p>
    <w:p w14:paraId="6C476B50" w14:textId="77777777" w:rsidR="0040669E" w:rsidRPr="00D057AC" w:rsidRDefault="0040669E" w:rsidP="0040669E">
      <w:pPr>
        <w:rPr>
          <w:rFonts w:ascii="標楷體" w:eastAsia="標楷體" w:hAnsi="標楷體"/>
        </w:rPr>
      </w:pPr>
      <w:r w:rsidRPr="00D057AC">
        <w:rPr>
          <w:rFonts w:ascii="標楷體" w:eastAsia="標楷體" w:hAnsi="標楷體" w:hint="eastAsia"/>
        </w:rPr>
        <w:t>四十</w:t>
      </w:r>
      <w:r w:rsidR="0004039D" w:rsidRPr="00D057AC">
        <w:rPr>
          <w:rFonts w:ascii="標楷體" w:eastAsia="標楷體" w:hAnsi="標楷體" w:hint="eastAsia"/>
        </w:rPr>
        <w:t>四</w:t>
      </w:r>
      <w:r w:rsidRPr="00D057AC">
        <w:rPr>
          <w:rFonts w:ascii="標楷體" w:eastAsia="標楷體" w:hAnsi="標楷體" w:hint="eastAsia"/>
        </w:rPr>
        <w:t>、申訴案件之處理</w:t>
      </w:r>
    </w:p>
    <w:p w14:paraId="0AECD5C0"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學生申訴案件之處理程序、方式及相關服務事項，依相關規定辦理。</w:t>
      </w:r>
    </w:p>
    <w:p w14:paraId="3AD0D9A1"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學生獎懲委員會之委員，不得兼任學生申訴評議委員會之委員。</w:t>
      </w:r>
    </w:p>
    <w:p w14:paraId="7939B5C6" w14:textId="77777777" w:rsidR="0040669E" w:rsidRPr="00D057AC" w:rsidRDefault="0040669E" w:rsidP="0040669E">
      <w:pPr>
        <w:rPr>
          <w:rFonts w:ascii="標楷體" w:eastAsia="標楷體" w:hAnsi="標楷體"/>
        </w:rPr>
      </w:pPr>
      <w:r w:rsidRPr="00D057AC">
        <w:rPr>
          <w:rFonts w:ascii="標楷體" w:eastAsia="標楷體" w:hAnsi="標楷體" w:hint="eastAsia"/>
        </w:rPr>
        <w:t>四十</w:t>
      </w:r>
      <w:r w:rsidR="0004039D" w:rsidRPr="00D057AC">
        <w:rPr>
          <w:rFonts w:ascii="標楷體" w:eastAsia="標楷體" w:hAnsi="標楷體" w:hint="eastAsia"/>
        </w:rPr>
        <w:t>五</w:t>
      </w:r>
      <w:r w:rsidRPr="00D057AC">
        <w:rPr>
          <w:rFonts w:ascii="標楷體" w:eastAsia="標楷體" w:hAnsi="標楷體" w:hint="eastAsia"/>
        </w:rPr>
        <w:t>、申訴評議之執行</w:t>
      </w:r>
    </w:p>
    <w:p w14:paraId="35FF674A"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學生之申訴經評議有理由時，對尚未執行完畢之管教措施不得繼續執行，已執行之處分應撤銷。管教措施不能撤銷者，學校或教師應斟酌情形，對申訴人施以致歉、回復名譽或課業輔導等補救措施，並負起相關法律責任。</w:t>
      </w:r>
    </w:p>
    <w:p w14:paraId="222A4D30" w14:textId="77777777" w:rsidR="0040669E" w:rsidRPr="00D057AC" w:rsidRDefault="0040669E" w:rsidP="0040669E">
      <w:pPr>
        <w:rPr>
          <w:rFonts w:ascii="標楷體" w:eastAsia="標楷體" w:hAnsi="標楷體"/>
        </w:rPr>
      </w:pPr>
      <w:r w:rsidRPr="00D057AC">
        <w:rPr>
          <w:rFonts w:ascii="標楷體" w:eastAsia="標楷體" w:hAnsi="標楷體" w:hint="eastAsia"/>
        </w:rPr>
        <w:t>四十</w:t>
      </w:r>
      <w:r w:rsidR="0004039D" w:rsidRPr="00D057AC">
        <w:rPr>
          <w:rFonts w:ascii="標楷體" w:eastAsia="標楷體" w:hAnsi="標楷體" w:hint="eastAsia"/>
        </w:rPr>
        <w:t>六</w:t>
      </w:r>
      <w:r w:rsidRPr="00D057AC">
        <w:rPr>
          <w:rFonts w:ascii="標楷體" w:eastAsia="標楷體" w:hAnsi="標楷體" w:hint="eastAsia"/>
        </w:rPr>
        <w:t>、學校之協助處理紛爭</w:t>
      </w:r>
    </w:p>
    <w:p w14:paraId="4BDFF2F8" w14:textId="77777777" w:rsidR="0040669E" w:rsidRPr="00D057AC" w:rsidRDefault="0040669E" w:rsidP="0040669E">
      <w:pPr>
        <w:rPr>
          <w:rFonts w:ascii="標楷體" w:eastAsia="標楷體" w:hAnsi="標楷體"/>
        </w:rPr>
      </w:pPr>
      <w:r w:rsidRPr="00D057AC">
        <w:rPr>
          <w:rFonts w:ascii="標楷體" w:eastAsia="標楷體" w:hAnsi="標楷體" w:hint="eastAsia"/>
        </w:rPr>
        <w:t xml:space="preserve">　</w:t>
      </w:r>
      <w:r w:rsidR="00B627E8" w:rsidRPr="00D057AC">
        <w:rPr>
          <w:rFonts w:ascii="標楷體" w:eastAsia="標楷體" w:hAnsi="標楷體" w:hint="eastAsia"/>
        </w:rPr>
        <w:t xml:space="preserve">  </w:t>
      </w:r>
      <w:r w:rsidRPr="00D057AC">
        <w:rPr>
          <w:rFonts w:ascii="標楷體" w:eastAsia="標楷體" w:hAnsi="標楷體" w:hint="eastAsia"/>
        </w:rPr>
        <w:t>經當事人請求或必要時，學校應協助教師處理紛爭。</w:t>
      </w:r>
    </w:p>
    <w:p w14:paraId="6978E756" w14:textId="77777777" w:rsidR="0040669E" w:rsidRPr="00D057AC" w:rsidRDefault="0040669E" w:rsidP="0040669E">
      <w:pPr>
        <w:rPr>
          <w:rFonts w:ascii="標楷體" w:eastAsia="標楷體" w:hAnsi="標楷體"/>
        </w:rPr>
      </w:pPr>
      <w:r w:rsidRPr="00D057AC">
        <w:rPr>
          <w:rFonts w:ascii="標楷體" w:eastAsia="標楷體" w:hAnsi="標楷體" w:hint="eastAsia"/>
        </w:rPr>
        <w:lastRenderedPageBreak/>
        <w:t xml:space="preserve">　</w:t>
      </w:r>
      <w:r w:rsidR="00B627E8" w:rsidRPr="00D057AC">
        <w:rPr>
          <w:rFonts w:ascii="標楷體" w:eastAsia="標楷體" w:hAnsi="標楷體" w:hint="eastAsia"/>
        </w:rPr>
        <w:t xml:space="preserve">  </w:t>
      </w:r>
      <w:r w:rsidRPr="00D057AC">
        <w:rPr>
          <w:rFonts w:ascii="標楷體" w:eastAsia="標楷體" w:hAnsi="標楷體" w:hint="eastAsia"/>
        </w:rPr>
        <w:t>教師因合法管教學生，與監護權人發生爭議、行政爭</w:t>
      </w:r>
      <w:proofErr w:type="gramStart"/>
      <w:r w:rsidRPr="00D057AC">
        <w:rPr>
          <w:rFonts w:ascii="標楷體" w:eastAsia="標楷體" w:hAnsi="標楷體" w:hint="eastAsia"/>
        </w:rPr>
        <w:t>訟</w:t>
      </w:r>
      <w:proofErr w:type="gramEnd"/>
      <w:r w:rsidRPr="00D057AC">
        <w:rPr>
          <w:rFonts w:ascii="標楷體" w:eastAsia="標楷體" w:hAnsi="標楷體" w:hint="eastAsia"/>
        </w:rPr>
        <w:t>或其他司法訴訟時，學校應依教師之請求，提供必要之協助。</w:t>
      </w:r>
    </w:p>
    <w:p w14:paraId="5E4FC6E0" w14:textId="77777777" w:rsidR="0040669E" w:rsidRPr="00D057AC" w:rsidRDefault="0040669E" w:rsidP="0040669E">
      <w:pPr>
        <w:rPr>
          <w:rFonts w:ascii="標楷體" w:eastAsia="標楷體" w:hAnsi="標楷體"/>
        </w:rPr>
      </w:pPr>
      <w:r w:rsidRPr="00D057AC">
        <w:rPr>
          <w:rFonts w:ascii="標楷體" w:eastAsia="標楷體" w:hAnsi="標楷體" w:hint="eastAsia"/>
        </w:rPr>
        <w:t>四十</w:t>
      </w:r>
      <w:r w:rsidR="0004039D" w:rsidRPr="00D057AC">
        <w:rPr>
          <w:rFonts w:ascii="標楷體" w:eastAsia="標楷體" w:hAnsi="標楷體" w:hint="eastAsia"/>
        </w:rPr>
        <w:t>七</w:t>
      </w:r>
      <w:r w:rsidRPr="00D057AC">
        <w:rPr>
          <w:rFonts w:ascii="標楷體" w:eastAsia="標楷體" w:hAnsi="標楷體" w:hint="eastAsia"/>
        </w:rPr>
        <w:t>、學校提供所需之設施及用品</w:t>
      </w:r>
    </w:p>
    <w:p w14:paraId="358D6A26" w14:textId="77777777" w:rsidR="004B68E7" w:rsidRPr="00D057AC" w:rsidRDefault="0040669E" w:rsidP="0040669E">
      <w:pPr>
        <w:rPr>
          <w:rFonts w:ascii="標楷體" w:eastAsia="標楷體" w:hAnsi="標楷體"/>
        </w:rPr>
      </w:pPr>
      <w:r w:rsidRPr="00D057AC">
        <w:rPr>
          <w:rFonts w:ascii="標楷體" w:eastAsia="標楷體" w:hAnsi="標楷體" w:hint="eastAsia"/>
        </w:rPr>
        <w:t xml:space="preserve">　　教師實施輔導與管教工作所需之設施（如諮商處所）、物品（如錄音機電話傳真）及文件表單（如輔導管教記錄表、家長通知書、學生獎懲委員會審議申請表、獎懲委員會裁決書、獎懲委員會裁決通知函、學生申訴單），應由學校行政單位統一提供之；其中提供學生或監護權人使用之文件表單，</w:t>
      </w:r>
      <w:r w:rsidR="004F3011" w:rsidRPr="00D057AC">
        <w:rPr>
          <w:rFonts w:ascii="標楷體" w:eastAsia="標楷體" w:hAnsi="標楷體" w:hint="eastAsia"/>
        </w:rPr>
        <w:t>須</w:t>
      </w:r>
      <w:r w:rsidRPr="00D057AC">
        <w:rPr>
          <w:rFonts w:ascii="標楷體" w:eastAsia="標楷體" w:hAnsi="標楷體" w:hint="eastAsia"/>
        </w:rPr>
        <w:t>公開於學校網站，並列入學生手冊宣導。</w:t>
      </w:r>
    </w:p>
    <w:p w14:paraId="0D2E076E" w14:textId="77777777" w:rsidR="00A34A5A" w:rsidRPr="00D057AC" w:rsidRDefault="00A34A5A" w:rsidP="0040669E"/>
    <w:p w14:paraId="39DFAF59" w14:textId="77777777" w:rsidR="00A34A5A" w:rsidRPr="00D057AC" w:rsidRDefault="00A34A5A" w:rsidP="0040669E"/>
    <w:p w14:paraId="5556BF80" w14:textId="77777777" w:rsidR="007A3B19" w:rsidRPr="00D057AC" w:rsidRDefault="007A3B19" w:rsidP="0040669E"/>
    <w:p w14:paraId="7BFD66FD" w14:textId="77777777" w:rsidR="00526D6A" w:rsidRPr="00D057AC" w:rsidRDefault="00526D6A" w:rsidP="0040669E"/>
    <w:p w14:paraId="436501C7" w14:textId="77777777" w:rsidR="00526D6A" w:rsidRPr="00D057AC" w:rsidRDefault="00526D6A" w:rsidP="0040669E"/>
    <w:p w14:paraId="15021187" w14:textId="77777777" w:rsidR="00526D6A" w:rsidRPr="00D057AC" w:rsidRDefault="00526D6A" w:rsidP="0040669E"/>
    <w:p w14:paraId="0B67208B" w14:textId="77777777" w:rsidR="00526D6A" w:rsidRPr="00D057AC" w:rsidRDefault="00526D6A" w:rsidP="0040669E"/>
    <w:p w14:paraId="0E582654" w14:textId="77777777" w:rsidR="004F3011" w:rsidRPr="00D057AC" w:rsidRDefault="004F3011" w:rsidP="0040669E"/>
    <w:p w14:paraId="66C30FF9" w14:textId="77777777" w:rsidR="004F3011" w:rsidRPr="00D057AC" w:rsidRDefault="004F3011" w:rsidP="0040669E"/>
    <w:p w14:paraId="6448AAC8" w14:textId="77777777" w:rsidR="004F3011" w:rsidRPr="00D057AC" w:rsidRDefault="004F3011" w:rsidP="0040669E"/>
    <w:p w14:paraId="52CCA700" w14:textId="77777777" w:rsidR="004F3011" w:rsidRPr="00D057AC" w:rsidRDefault="004F3011" w:rsidP="0040669E"/>
    <w:p w14:paraId="102F9DDE" w14:textId="77777777" w:rsidR="004F3011" w:rsidRPr="00D057AC" w:rsidRDefault="004F3011" w:rsidP="0040669E"/>
    <w:p w14:paraId="0DC81296" w14:textId="77777777" w:rsidR="004F3011" w:rsidRPr="00D057AC" w:rsidRDefault="004F3011" w:rsidP="0040669E"/>
    <w:p w14:paraId="4F7DBC2A" w14:textId="77777777" w:rsidR="00526D6A" w:rsidRPr="00D057AC" w:rsidRDefault="00526D6A" w:rsidP="0040669E"/>
    <w:p w14:paraId="25A86F86" w14:textId="77777777" w:rsidR="00526D6A" w:rsidRPr="00D057AC" w:rsidRDefault="00526D6A" w:rsidP="0040669E"/>
    <w:p w14:paraId="49CB4078" w14:textId="77777777" w:rsidR="00526D6A" w:rsidRPr="00D057AC" w:rsidRDefault="00526D6A" w:rsidP="0040669E"/>
    <w:p w14:paraId="15751ECD" w14:textId="77777777" w:rsidR="00526D6A" w:rsidRPr="00D057AC" w:rsidRDefault="00526D6A" w:rsidP="0040669E"/>
    <w:p w14:paraId="492B64D5" w14:textId="77777777" w:rsidR="00526D6A" w:rsidRPr="00D057AC" w:rsidRDefault="00526D6A" w:rsidP="0040669E"/>
    <w:p w14:paraId="20C8085C" w14:textId="77777777" w:rsidR="00526D6A" w:rsidRPr="00D057AC" w:rsidRDefault="00526D6A" w:rsidP="0040669E"/>
    <w:p w14:paraId="34F5881D" w14:textId="77777777" w:rsidR="00526D6A" w:rsidRPr="00D057AC" w:rsidRDefault="00526D6A" w:rsidP="0040669E"/>
    <w:p w14:paraId="4A73A071" w14:textId="77777777" w:rsidR="00526D6A" w:rsidRPr="00D057AC" w:rsidRDefault="00526D6A" w:rsidP="0040669E"/>
    <w:p w14:paraId="50DEFC12" w14:textId="77777777" w:rsidR="00526D6A" w:rsidRPr="00D057AC" w:rsidRDefault="00526D6A" w:rsidP="0040669E"/>
    <w:p w14:paraId="15792365" w14:textId="77777777" w:rsidR="00526D6A" w:rsidRPr="00D057AC" w:rsidRDefault="00526D6A" w:rsidP="0040669E"/>
    <w:p w14:paraId="634F9FE6" w14:textId="77777777" w:rsidR="00526D6A" w:rsidRPr="00D057AC" w:rsidRDefault="00526D6A" w:rsidP="0040669E"/>
    <w:p w14:paraId="00B61BF7" w14:textId="77777777" w:rsidR="001413B2" w:rsidRPr="00D057AC" w:rsidRDefault="001413B2" w:rsidP="0040669E"/>
    <w:p w14:paraId="655B8B4D" w14:textId="77777777" w:rsidR="00526D6A" w:rsidRPr="00D057AC" w:rsidRDefault="00526D6A" w:rsidP="0040669E"/>
    <w:p w14:paraId="03FBE823" w14:textId="77777777" w:rsidR="00526D6A" w:rsidRPr="00D057AC" w:rsidRDefault="00526D6A" w:rsidP="0040669E"/>
    <w:p w14:paraId="72053983" w14:textId="77777777" w:rsidR="00230EFF" w:rsidRPr="00D057AC" w:rsidRDefault="00230EFF" w:rsidP="0040669E"/>
    <w:p w14:paraId="4D7C5CA3" w14:textId="77777777" w:rsidR="00230EFF" w:rsidRPr="00D057AC" w:rsidRDefault="00230EFF" w:rsidP="0040669E"/>
    <w:p w14:paraId="36FAB168" w14:textId="77777777" w:rsidR="00A34A5A" w:rsidRPr="00D057AC" w:rsidRDefault="00A34A5A" w:rsidP="0040669E"/>
    <w:p w14:paraId="4A74B49A" w14:textId="77777777" w:rsidR="00A34A5A" w:rsidRPr="00D057AC" w:rsidRDefault="00A34A5A" w:rsidP="00526D6A">
      <w:pPr>
        <w:suppressAutoHyphens/>
        <w:autoSpaceDN w:val="0"/>
        <w:snapToGrid w:val="0"/>
        <w:jc w:val="center"/>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lastRenderedPageBreak/>
        <w:t>附表一、教師違法處罰措施參考表</w:t>
      </w:r>
    </w:p>
    <w:tbl>
      <w:tblPr>
        <w:tblW w:w="8503" w:type="dxa"/>
        <w:jc w:val="center"/>
        <w:tblLayout w:type="fixed"/>
        <w:tblCellMar>
          <w:left w:w="10" w:type="dxa"/>
          <w:right w:w="10" w:type="dxa"/>
        </w:tblCellMar>
        <w:tblLook w:val="0000" w:firstRow="0" w:lastRow="0" w:firstColumn="0" w:lastColumn="0" w:noHBand="0" w:noVBand="0"/>
      </w:tblPr>
      <w:tblGrid>
        <w:gridCol w:w="2826"/>
        <w:gridCol w:w="5677"/>
      </w:tblGrid>
      <w:tr w:rsidR="00D057AC" w:rsidRPr="00D057AC" w14:paraId="07F89D2A" w14:textId="77777777" w:rsidTr="00526D6A">
        <w:trPr>
          <w:trHeight w:val="20"/>
          <w:jc w:val="center"/>
        </w:trPr>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A415F45" w14:textId="77777777" w:rsidR="00A34A5A" w:rsidRPr="00D057AC" w:rsidRDefault="00A34A5A" w:rsidP="00A34A5A">
            <w:pPr>
              <w:widowControl/>
              <w:suppressAutoHyphens/>
              <w:autoSpaceDN w:val="0"/>
              <w:snapToGrid w:val="0"/>
              <w:ind w:right="-132"/>
              <w:jc w:val="center"/>
              <w:textAlignment w:val="baseline"/>
              <w:rPr>
                <w:rFonts w:ascii="標楷體" w:eastAsia="標楷體" w:hAnsi="標楷體" w:cs="Times New Roman"/>
                <w:bCs/>
                <w:kern w:val="0"/>
                <w:sz w:val="28"/>
                <w:szCs w:val="28"/>
              </w:rPr>
            </w:pPr>
            <w:r w:rsidRPr="00D057AC">
              <w:rPr>
                <w:rFonts w:ascii="標楷體" w:eastAsia="標楷體" w:hAnsi="標楷體" w:cs="Times New Roman"/>
                <w:bCs/>
                <w:kern w:val="0"/>
                <w:sz w:val="28"/>
                <w:szCs w:val="28"/>
              </w:rPr>
              <w:t>違法處罰之類型</w:t>
            </w:r>
          </w:p>
        </w:tc>
        <w:tc>
          <w:tcPr>
            <w:tcW w:w="5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F0C66A" w14:textId="77777777" w:rsidR="00A34A5A" w:rsidRPr="00D057AC" w:rsidRDefault="00A34A5A" w:rsidP="00A34A5A">
            <w:pPr>
              <w:widowControl/>
              <w:suppressAutoHyphens/>
              <w:autoSpaceDN w:val="0"/>
              <w:snapToGrid w:val="0"/>
              <w:ind w:right="-132"/>
              <w:jc w:val="center"/>
              <w:textAlignment w:val="baseline"/>
              <w:rPr>
                <w:rFonts w:ascii="標楷體" w:eastAsia="標楷體" w:hAnsi="標楷體" w:cs="Times New Roman"/>
                <w:bCs/>
                <w:kern w:val="0"/>
                <w:sz w:val="28"/>
                <w:szCs w:val="28"/>
              </w:rPr>
            </w:pPr>
            <w:r w:rsidRPr="00D057AC">
              <w:rPr>
                <w:rFonts w:ascii="標楷體" w:eastAsia="標楷體" w:hAnsi="標楷體" w:cs="Times New Roman"/>
                <w:bCs/>
                <w:kern w:val="0"/>
                <w:sz w:val="28"/>
                <w:szCs w:val="28"/>
              </w:rPr>
              <w:t>違法處罰之行為</w:t>
            </w:r>
            <w:proofErr w:type="gramStart"/>
            <w:r w:rsidRPr="00D057AC">
              <w:rPr>
                <w:rFonts w:ascii="標楷體" w:eastAsia="標楷體" w:hAnsi="標楷體" w:cs="Times New Roman"/>
                <w:bCs/>
                <w:kern w:val="0"/>
                <w:sz w:val="28"/>
                <w:szCs w:val="28"/>
              </w:rPr>
              <w:t>態樣例示</w:t>
            </w:r>
            <w:proofErr w:type="gramEnd"/>
          </w:p>
        </w:tc>
      </w:tr>
      <w:tr w:rsidR="00D057AC" w:rsidRPr="00D057AC" w14:paraId="1201F3A8" w14:textId="77777777" w:rsidTr="00526D6A">
        <w:trPr>
          <w:trHeight w:val="20"/>
          <w:jc w:val="center"/>
        </w:trPr>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7B200C3" w14:textId="77777777" w:rsidR="00A34A5A" w:rsidRPr="00D057AC" w:rsidRDefault="00A34A5A" w:rsidP="00A34A5A">
            <w:pPr>
              <w:widowControl/>
              <w:suppressAutoHyphens/>
              <w:autoSpaceDN w:val="0"/>
              <w:snapToGrid w:val="0"/>
              <w:jc w:val="both"/>
              <w:textAlignment w:val="baseline"/>
              <w:rPr>
                <w:rFonts w:ascii="標楷體" w:eastAsia="標楷體" w:hAnsi="標楷體" w:cs="新細明體"/>
                <w:kern w:val="0"/>
                <w:sz w:val="28"/>
                <w:szCs w:val="28"/>
              </w:rPr>
            </w:pPr>
            <w:r w:rsidRPr="00D057AC">
              <w:rPr>
                <w:rFonts w:ascii="標楷體" w:eastAsia="標楷體" w:hAnsi="標楷體" w:cs="新細明體"/>
                <w:kern w:val="0"/>
                <w:sz w:val="28"/>
                <w:szCs w:val="28"/>
              </w:rPr>
              <w:t>教師親自對學生身體施加強制力之體罰</w:t>
            </w:r>
          </w:p>
        </w:tc>
        <w:tc>
          <w:tcPr>
            <w:tcW w:w="5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D434FF" w14:textId="77777777" w:rsidR="00A34A5A" w:rsidRPr="00D057AC" w:rsidRDefault="00A34A5A" w:rsidP="00A34A5A">
            <w:pPr>
              <w:suppressAutoHyphens/>
              <w:autoSpaceDN w:val="0"/>
              <w:snapToGrid w:val="0"/>
              <w:ind w:right="62"/>
              <w:jc w:val="both"/>
              <w:textAlignment w:val="baseline"/>
              <w:rPr>
                <w:rFonts w:ascii="標楷體" w:eastAsia="標楷體" w:hAnsi="標楷體" w:cs="新細明體"/>
                <w:kern w:val="0"/>
                <w:sz w:val="28"/>
                <w:szCs w:val="28"/>
              </w:rPr>
            </w:pPr>
            <w:r w:rsidRPr="00D057AC">
              <w:rPr>
                <w:rFonts w:ascii="標楷體" w:eastAsia="標楷體" w:hAnsi="標楷體" w:cs="新細明體"/>
                <w:kern w:val="0"/>
                <w:sz w:val="28"/>
                <w:szCs w:val="28"/>
              </w:rPr>
              <w:t>例如毆打、鞭打、打耳光、打手心、打臀部或責打身體其他部位等</w:t>
            </w:r>
          </w:p>
        </w:tc>
      </w:tr>
      <w:tr w:rsidR="00D057AC" w:rsidRPr="00D057AC" w14:paraId="4B7CDFE7" w14:textId="77777777" w:rsidTr="00526D6A">
        <w:trPr>
          <w:trHeight w:val="20"/>
          <w:jc w:val="center"/>
        </w:trPr>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ED1F6A" w14:textId="77777777" w:rsidR="00A34A5A" w:rsidRPr="00D057AC" w:rsidRDefault="00A34A5A" w:rsidP="00A34A5A">
            <w:pPr>
              <w:widowControl/>
              <w:suppressAutoHyphens/>
              <w:autoSpaceDN w:val="0"/>
              <w:snapToGrid w:val="0"/>
              <w:jc w:val="both"/>
              <w:textAlignment w:val="baseline"/>
              <w:rPr>
                <w:rFonts w:ascii="標楷體" w:eastAsia="標楷體" w:hAnsi="標楷體" w:cs="新細明體"/>
                <w:kern w:val="0"/>
                <w:sz w:val="28"/>
                <w:szCs w:val="28"/>
              </w:rPr>
            </w:pPr>
            <w:r w:rsidRPr="00D057AC">
              <w:rPr>
                <w:rFonts w:ascii="標楷體" w:eastAsia="標楷體" w:hAnsi="標楷體" w:cs="新細明體"/>
                <w:kern w:val="0"/>
                <w:sz w:val="28"/>
                <w:szCs w:val="28"/>
              </w:rPr>
              <w:t>教師責令學生自己或第三者對學生身體施加強制力之體罰</w:t>
            </w:r>
          </w:p>
        </w:tc>
        <w:tc>
          <w:tcPr>
            <w:tcW w:w="5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6DB05DD" w14:textId="77777777" w:rsidR="00A34A5A" w:rsidRPr="00D057AC" w:rsidRDefault="00A34A5A" w:rsidP="00A34A5A">
            <w:pPr>
              <w:suppressAutoHyphens/>
              <w:autoSpaceDN w:val="0"/>
              <w:snapToGrid w:val="0"/>
              <w:ind w:right="62"/>
              <w:jc w:val="both"/>
              <w:textAlignment w:val="baseline"/>
              <w:rPr>
                <w:rFonts w:ascii="Times New Roman" w:eastAsia="新細明體" w:hAnsi="Times New Roman" w:cs="Times New Roman"/>
                <w:kern w:val="3"/>
                <w:szCs w:val="24"/>
              </w:rPr>
            </w:pPr>
            <w:r w:rsidRPr="00D057AC">
              <w:rPr>
                <w:rFonts w:ascii="標楷體" w:eastAsia="標楷體" w:hAnsi="標楷體" w:cs="新細明體"/>
                <w:kern w:val="0"/>
                <w:sz w:val="28"/>
                <w:szCs w:val="28"/>
              </w:rPr>
              <w:t>例如</w:t>
            </w:r>
            <w:r w:rsidRPr="00D057AC">
              <w:rPr>
                <w:rFonts w:ascii="標楷體" w:eastAsia="標楷體" w:hAnsi="標楷體" w:cs="Times New Roman"/>
                <w:kern w:val="3"/>
                <w:sz w:val="28"/>
                <w:szCs w:val="28"/>
              </w:rPr>
              <w:t>命學生自打耳光或互打耳光等</w:t>
            </w:r>
          </w:p>
        </w:tc>
      </w:tr>
      <w:tr w:rsidR="00D057AC" w:rsidRPr="00D057AC" w14:paraId="6B03D0C1" w14:textId="77777777" w:rsidTr="00526D6A">
        <w:trPr>
          <w:trHeight w:val="20"/>
          <w:jc w:val="center"/>
        </w:trPr>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A67B0F" w14:textId="77777777" w:rsidR="00A34A5A" w:rsidRPr="00D057AC" w:rsidRDefault="00A34A5A" w:rsidP="00A34A5A">
            <w:pPr>
              <w:widowControl/>
              <w:suppressAutoHyphens/>
              <w:autoSpaceDN w:val="0"/>
              <w:snapToGrid w:val="0"/>
              <w:jc w:val="both"/>
              <w:textAlignment w:val="baseline"/>
              <w:rPr>
                <w:rFonts w:ascii="標楷體" w:eastAsia="標楷體" w:hAnsi="標楷體" w:cs="新細明體"/>
                <w:kern w:val="0"/>
                <w:sz w:val="28"/>
                <w:szCs w:val="28"/>
              </w:rPr>
            </w:pPr>
            <w:r w:rsidRPr="00D057AC">
              <w:rPr>
                <w:rFonts w:ascii="標楷體" w:eastAsia="標楷體" w:hAnsi="標楷體" w:cs="新細明體"/>
                <w:kern w:val="0"/>
                <w:sz w:val="28"/>
                <w:szCs w:val="28"/>
              </w:rPr>
              <w:t>責令學生採取特定身體動作之體罰</w:t>
            </w:r>
          </w:p>
        </w:tc>
        <w:tc>
          <w:tcPr>
            <w:tcW w:w="5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CBB5A1" w14:textId="77777777" w:rsidR="00A34A5A" w:rsidRPr="00D057AC" w:rsidRDefault="00A34A5A" w:rsidP="00A34A5A">
            <w:pPr>
              <w:widowControl/>
              <w:suppressAutoHyphens/>
              <w:autoSpaceDN w:val="0"/>
              <w:snapToGrid w:val="0"/>
              <w:ind w:right="62"/>
              <w:jc w:val="both"/>
              <w:textAlignment w:val="baseline"/>
              <w:rPr>
                <w:rFonts w:ascii="Times New Roman" w:eastAsia="新細明體" w:hAnsi="Times New Roman" w:cs="Times New Roman"/>
                <w:kern w:val="3"/>
                <w:szCs w:val="24"/>
              </w:rPr>
            </w:pPr>
            <w:r w:rsidRPr="00D057AC">
              <w:rPr>
                <w:rFonts w:ascii="標楷體" w:eastAsia="標楷體" w:hAnsi="標楷體" w:cs="新細明體"/>
                <w:kern w:val="0"/>
                <w:sz w:val="28"/>
                <w:szCs w:val="28"/>
              </w:rPr>
              <w:t>例如交互蹲跳、半蹲、罰跪、</w:t>
            </w:r>
            <w:proofErr w:type="gramStart"/>
            <w:r w:rsidRPr="00D057AC">
              <w:rPr>
                <w:rFonts w:ascii="標楷體" w:eastAsia="標楷體" w:hAnsi="標楷體" w:cs="新細明體"/>
                <w:kern w:val="0"/>
                <w:sz w:val="28"/>
                <w:szCs w:val="28"/>
              </w:rPr>
              <w:t>蛙跳</w:t>
            </w:r>
            <w:r w:rsidRPr="00D057AC">
              <w:rPr>
                <w:rFonts w:ascii="標楷體" w:eastAsia="標楷體" w:hAnsi="標楷體" w:cs="Times New Roman"/>
                <w:kern w:val="3"/>
                <w:sz w:val="28"/>
                <w:szCs w:val="28"/>
              </w:rPr>
              <w:t>、</w:t>
            </w:r>
            <w:r w:rsidRPr="00D057AC">
              <w:rPr>
                <w:rFonts w:ascii="標楷體" w:eastAsia="標楷體" w:hAnsi="標楷體" w:cs="新細明體"/>
                <w:kern w:val="0"/>
                <w:sz w:val="28"/>
                <w:szCs w:val="28"/>
              </w:rPr>
              <w:t>兔跳</w:t>
            </w:r>
            <w:proofErr w:type="gramEnd"/>
            <w:r w:rsidRPr="00D057AC">
              <w:rPr>
                <w:rFonts w:ascii="標楷體" w:eastAsia="標楷體" w:hAnsi="標楷體" w:cs="新細明體"/>
                <w:kern w:val="0"/>
                <w:sz w:val="28"/>
                <w:szCs w:val="28"/>
              </w:rPr>
              <w:t>、學鴨子走路、提水桶過肩、單腳支撐地面</w:t>
            </w:r>
            <w:r w:rsidRPr="00D057AC">
              <w:rPr>
                <w:rFonts w:ascii="標楷體" w:eastAsia="標楷體" w:hAnsi="標楷體" w:cs="Times New Roman"/>
                <w:kern w:val="3"/>
                <w:sz w:val="28"/>
                <w:szCs w:val="28"/>
              </w:rPr>
              <w:t>、</w:t>
            </w:r>
            <w:r w:rsidRPr="00D057AC">
              <w:rPr>
                <w:rFonts w:ascii="標楷體" w:eastAsia="標楷體" w:hAnsi="標楷體" w:cs="Times New Roman"/>
                <w:kern w:val="3"/>
                <w:sz w:val="28"/>
                <w:szCs w:val="28"/>
                <w:u w:val="single"/>
              </w:rPr>
              <w:t>上下樓梯</w:t>
            </w:r>
            <w:r w:rsidRPr="00D057AC">
              <w:rPr>
                <w:rFonts w:ascii="標楷體" w:eastAsia="標楷體" w:hAnsi="標楷體" w:cs="新細明體"/>
                <w:kern w:val="0"/>
                <w:sz w:val="28"/>
                <w:szCs w:val="28"/>
              </w:rPr>
              <w:t>或其他類似之身體動作等</w:t>
            </w:r>
          </w:p>
        </w:tc>
      </w:tr>
      <w:tr w:rsidR="00D057AC" w:rsidRPr="00D057AC" w14:paraId="5D171E3B" w14:textId="77777777" w:rsidTr="00526D6A">
        <w:trPr>
          <w:trHeight w:val="20"/>
          <w:jc w:val="center"/>
        </w:trPr>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C6C7234" w14:textId="77777777" w:rsidR="00A34A5A" w:rsidRPr="00D057AC" w:rsidRDefault="00A34A5A" w:rsidP="00A34A5A">
            <w:pPr>
              <w:widowControl/>
              <w:suppressAutoHyphens/>
              <w:autoSpaceDN w:val="0"/>
              <w:snapToGrid w:val="0"/>
              <w:jc w:val="both"/>
              <w:textAlignment w:val="baseline"/>
              <w:rPr>
                <w:rFonts w:ascii="標楷體" w:eastAsia="標楷體" w:hAnsi="標楷體" w:cs="新細明體"/>
                <w:kern w:val="0"/>
                <w:sz w:val="28"/>
                <w:szCs w:val="28"/>
              </w:rPr>
            </w:pPr>
            <w:r w:rsidRPr="00D057AC">
              <w:rPr>
                <w:rFonts w:ascii="標楷體" w:eastAsia="標楷體" w:hAnsi="標楷體" w:cs="新細明體"/>
                <w:kern w:val="0"/>
                <w:sz w:val="28"/>
                <w:szCs w:val="28"/>
              </w:rPr>
              <w:t>體罰以外之違法處罰</w:t>
            </w:r>
          </w:p>
        </w:tc>
        <w:tc>
          <w:tcPr>
            <w:tcW w:w="5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765F28F" w14:textId="77777777" w:rsidR="00A34A5A" w:rsidRPr="00D057AC" w:rsidRDefault="00A34A5A" w:rsidP="00A34A5A">
            <w:pPr>
              <w:widowControl/>
              <w:suppressAutoHyphens/>
              <w:autoSpaceDN w:val="0"/>
              <w:snapToGrid w:val="0"/>
              <w:ind w:right="62"/>
              <w:jc w:val="both"/>
              <w:textAlignment w:val="baseline"/>
              <w:rPr>
                <w:rFonts w:ascii="Times New Roman" w:eastAsia="新細明體" w:hAnsi="Times New Roman" w:cs="Times New Roman"/>
                <w:kern w:val="3"/>
                <w:szCs w:val="24"/>
              </w:rPr>
            </w:pPr>
            <w:r w:rsidRPr="00D057AC">
              <w:rPr>
                <w:rFonts w:ascii="標楷體" w:eastAsia="標楷體" w:hAnsi="標楷體" w:cs="新細明體"/>
                <w:kern w:val="0"/>
                <w:sz w:val="28"/>
                <w:szCs w:val="28"/>
              </w:rPr>
              <w:t>例如誹謗、公然</w:t>
            </w:r>
            <w:r w:rsidRPr="00D057AC">
              <w:rPr>
                <w:rFonts w:ascii="標楷體" w:eastAsia="標楷體" w:hAnsi="標楷體" w:cs="Times New Roman"/>
                <w:kern w:val="3"/>
                <w:sz w:val="28"/>
                <w:szCs w:val="28"/>
              </w:rPr>
              <w:t>侮辱、恐嚇、身心虐待、罰款、非暫時保管之沒收或沒入學生物品等</w:t>
            </w:r>
          </w:p>
        </w:tc>
      </w:tr>
    </w:tbl>
    <w:p w14:paraId="5AEFA5CF" w14:textId="77777777" w:rsidR="00A34A5A" w:rsidRPr="00D057AC" w:rsidRDefault="00A34A5A" w:rsidP="00A34A5A">
      <w:pPr>
        <w:suppressAutoHyphens/>
        <w:autoSpaceDN w:val="0"/>
        <w:snapToGrid w:val="0"/>
        <w:jc w:val="both"/>
        <w:textAlignment w:val="baseline"/>
        <w:rPr>
          <w:rFonts w:ascii="Times New Roman" w:eastAsia="新細明體" w:hAnsi="Times New Roman" w:cs="Times New Roman"/>
          <w:kern w:val="3"/>
          <w:szCs w:val="24"/>
        </w:rPr>
      </w:pPr>
      <w:r w:rsidRPr="00D057AC">
        <w:rPr>
          <w:rFonts w:ascii="標楷體" w:eastAsia="標楷體" w:hAnsi="標楷體" w:cs="Times New Roman"/>
          <w:kern w:val="3"/>
          <w:sz w:val="28"/>
          <w:szCs w:val="28"/>
        </w:rPr>
        <w:t>本表僅屬舉例說明之性質，其未列入之</w:t>
      </w:r>
      <w:r w:rsidRPr="00D057AC">
        <w:rPr>
          <w:rFonts w:ascii="標楷體" w:eastAsia="標楷體" w:hAnsi="標楷體" w:cs="Times New Roman"/>
          <w:bCs/>
          <w:kern w:val="0"/>
          <w:sz w:val="28"/>
          <w:szCs w:val="28"/>
        </w:rPr>
        <w:t>情形，符合法定要件（</w:t>
      </w:r>
      <w:r w:rsidRPr="00D057AC">
        <w:rPr>
          <w:rFonts w:ascii="標楷體" w:eastAsia="標楷體" w:hAnsi="標楷體" w:cs="新細明體"/>
          <w:kern w:val="0"/>
          <w:sz w:val="28"/>
          <w:szCs w:val="28"/>
        </w:rPr>
        <w:t>基於處罰之目的、使學生身體客觀上受到痛苦或身心受到侵害等要件）</w:t>
      </w:r>
      <w:r w:rsidRPr="00D057AC">
        <w:rPr>
          <w:rFonts w:ascii="標楷體" w:eastAsia="標楷體" w:hAnsi="標楷體" w:cs="Times New Roman"/>
          <w:bCs/>
          <w:kern w:val="0"/>
          <w:sz w:val="28"/>
          <w:szCs w:val="28"/>
        </w:rPr>
        <w:t>者，仍為違法處罰。</w:t>
      </w:r>
    </w:p>
    <w:p w14:paraId="36B8D103" w14:textId="77777777" w:rsidR="00A34A5A" w:rsidRPr="00D057AC" w:rsidRDefault="00A34A5A" w:rsidP="00A34A5A">
      <w:pPr>
        <w:suppressAutoHyphens/>
        <w:autoSpaceDN w:val="0"/>
        <w:snapToGrid w:val="0"/>
        <w:textAlignment w:val="baseline"/>
        <w:rPr>
          <w:rFonts w:ascii="Times New Roman" w:eastAsia="新細明體" w:hAnsi="Times New Roman" w:cs="Times New Roman"/>
          <w:kern w:val="3"/>
          <w:szCs w:val="24"/>
        </w:rPr>
      </w:pPr>
    </w:p>
    <w:p w14:paraId="6B373F9F" w14:textId="77777777" w:rsidR="00A34A5A" w:rsidRPr="00D057AC" w:rsidRDefault="00A34A5A" w:rsidP="00A34A5A">
      <w:pPr>
        <w:suppressAutoHyphens/>
        <w:autoSpaceDN w:val="0"/>
        <w:snapToGrid w:val="0"/>
        <w:textAlignment w:val="baseline"/>
        <w:rPr>
          <w:rFonts w:ascii="Times New Roman" w:eastAsia="新細明體" w:hAnsi="Times New Roman" w:cs="Times New Roman"/>
          <w:kern w:val="3"/>
          <w:szCs w:val="24"/>
        </w:rPr>
      </w:pPr>
    </w:p>
    <w:p w14:paraId="4190A74E" w14:textId="77777777" w:rsidR="00A34A5A" w:rsidRPr="00D057AC" w:rsidRDefault="00A34A5A" w:rsidP="00A34A5A">
      <w:pPr>
        <w:suppressAutoHyphens/>
        <w:autoSpaceDN w:val="0"/>
        <w:snapToGrid w:val="0"/>
        <w:textAlignment w:val="baseline"/>
        <w:rPr>
          <w:rFonts w:ascii="Times New Roman" w:eastAsia="新細明體" w:hAnsi="Times New Roman" w:cs="Times New Roman"/>
          <w:kern w:val="3"/>
          <w:szCs w:val="24"/>
        </w:rPr>
      </w:pPr>
    </w:p>
    <w:p w14:paraId="656F2E94"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755ADC66"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39C61FD4"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00BFDBB7"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5B5CAAD5"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0D12A5CB"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1F6F17B8"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03ED9F73"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4E0ABBB2"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0CCF68FE"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0BFB9D23"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4EC7F86B"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6891FD41"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43ADA564"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77AED40D"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0909F80D"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5E7DD1FA"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1BED5A0F"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7BA4BD0C"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79F58020"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5A4134C0"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12917D99"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728C13DF"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02E3422F"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636EB567"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29321055"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00A9442E" w14:textId="77777777" w:rsidR="00526D6A" w:rsidRPr="00D057AC" w:rsidRDefault="00526D6A" w:rsidP="00A34A5A">
      <w:pPr>
        <w:suppressAutoHyphens/>
        <w:autoSpaceDN w:val="0"/>
        <w:snapToGrid w:val="0"/>
        <w:textAlignment w:val="baseline"/>
        <w:rPr>
          <w:rFonts w:ascii="Times New Roman" w:eastAsia="新細明體" w:hAnsi="Times New Roman" w:cs="Times New Roman"/>
          <w:kern w:val="3"/>
          <w:szCs w:val="24"/>
        </w:rPr>
      </w:pPr>
    </w:p>
    <w:p w14:paraId="78A94E22" w14:textId="77777777" w:rsidR="00A34A5A" w:rsidRPr="00D057AC" w:rsidRDefault="00A34A5A" w:rsidP="00A34A5A">
      <w:pPr>
        <w:suppressAutoHyphens/>
        <w:autoSpaceDN w:val="0"/>
        <w:snapToGrid w:val="0"/>
        <w:jc w:val="center"/>
        <w:textAlignment w:val="baseline"/>
        <w:rPr>
          <w:rFonts w:ascii="Times New Roman" w:eastAsia="新細明體" w:hAnsi="Times New Roman" w:cs="Times New Roman"/>
          <w:kern w:val="3"/>
          <w:szCs w:val="24"/>
        </w:rPr>
      </w:pPr>
      <w:r w:rsidRPr="00D057AC">
        <w:rPr>
          <w:rFonts w:ascii="標楷體" w:eastAsia="標楷體" w:hAnsi="標楷體" w:cs="Times New Roman"/>
          <w:kern w:val="3"/>
          <w:sz w:val="28"/>
          <w:szCs w:val="28"/>
        </w:rPr>
        <w:lastRenderedPageBreak/>
        <w:t>附表二、</w:t>
      </w:r>
      <w:r w:rsidRPr="00D057AC">
        <w:rPr>
          <w:rFonts w:ascii="標楷體" w:eastAsia="標楷體" w:hAnsi="標楷體" w:cs="Arial"/>
          <w:kern w:val="3"/>
          <w:sz w:val="28"/>
          <w:szCs w:val="28"/>
        </w:rPr>
        <w:t>適當之正向管教措施</w:t>
      </w:r>
    </w:p>
    <w:tbl>
      <w:tblPr>
        <w:tblW w:w="8505" w:type="dxa"/>
        <w:jc w:val="center"/>
        <w:tblLayout w:type="fixed"/>
        <w:tblCellMar>
          <w:left w:w="10" w:type="dxa"/>
          <w:right w:w="10" w:type="dxa"/>
        </w:tblCellMar>
        <w:tblLook w:val="04A0" w:firstRow="1" w:lastRow="0" w:firstColumn="1" w:lastColumn="0" w:noHBand="0" w:noVBand="1"/>
      </w:tblPr>
      <w:tblGrid>
        <w:gridCol w:w="2976"/>
        <w:gridCol w:w="5529"/>
      </w:tblGrid>
      <w:tr w:rsidR="00D057AC" w:rsidRPr="00D057AC" w14:paraId="580C09E4" w14:textId="77777777" w:rsidTr="007A3B19">
        <w:trPr>
          <w:tblHeader/>
          <w:jc w:val="center"/>
        </w:trPr>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75BC0" w14:textId="77777777" w:rsidR="00A34A5A" w:rsidRPr="00D057AC" w:rsidRDefault="00A34A5A" w:rsidP="00A34A5A">
            <w:pPr>
              <w:suppressAutoHyphens/>
              <w:autoSpaceDN w:val="0"/>
              <w:snapToGrid w:val="0"/>
              <w:jc w:val="center"/>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正向管教措施</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79B43" w14:textId="77777777" w:rsidR="00A34A5A" w:rsidRPr="00D057AC" w:rsidRDefault="00A34A5A" w:rsidP="00A34A5A">
            <w:pPr>
              <w:suppressAutoHyphens/>
              <w:autoSpaceDN w:val="0"/>
              <w:snapToGrid w:val="0"/>
              <w:jc w:val="center"/>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例示</w:t>
            </w:r>
          </w:p>
        </w:tc>
      </w:tr>
      <w:tr w:rsidR="00D057AC" w:rsidRPr="00D057AC" w14:paraId="73720CEF" w14:textId="77777777" w:rsidTr="007A3B19">
        <w:trPr>
          <w:jc w:val="center"/>
        </w:trPr>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464A4" w14:textId="77777777" w:rsidR="00A34A5A" w:rsidRPr="00D057AC" w:rsidRDefault="00A34A5A" w:rsidP="00A34A5A">
            <w:p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與學生溝通時，先以「同理心」技巧了解學生，也讓學生覺得被了解後，再給予指正、建議。</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5C83D" w14:textId="77777777" w:rsidR="00A34A5A" w:rsidRPr="00D057AC" w:rsidRDefault="00A34A5A" w:rsidP="00A34A5A">
            <w:pPr>
              <w:numPr>
                <w:ilvl w:val="0"/>
                <w:numId w:val="5"/>
              </w:num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「你的好朋友找你打電玩，你似乎很難拒絕；但是，如果繼續用太多時間玩電玩，你也知道會有很多問題發生。怎麼辦？讓老師和同學</w:t>
            </w:r>
            <w:proofErr w:type="gramStart"/>
            <w:r w:rsidRPr="00D057AC">
              <w:rPr>
                <w:rFonts w:ascii="標楷體" w:eastAsia="標楷體" w:hAnsi="標楷體" w:cs="Times New Roman"/>
                <w:kern w:val="3"/>
                <w:sz w:val="28"/>
                <w:szCs w:val="28"/>
              </w:rPr>
              <w:t>一</w:t>
            </w:r>
            <w:proofErr w:type="gramEnd"/>
            <w:r w:rsidRPr="00D057AC">
              <w:rPr>
                <w:rFonts w:ascii="標楷體" w:eastAsia="標楷體" w:hAnsi="標楷體" w:cs="Times New Roman"/>
                <w:kern w:val="3"/>
                <w:sz w:val="28"/>
                <w:szCs w:val="28"/>
              </w:rPr>
              <w:t>起來幫助你。」</w:t>
            </w:r>
          </w:p>
          <w:p w14:paraId="540F8BC6" w14:textId="77777777" w:rsidR="00A34A5A" w:rsidRPr="00D057AC" w:rsidRDefault="00A34A5A" w:rsidP="00A34A5A">
            <w:pPr>
              <w:numPr>
                <w:ilvl w:val="0"/>
                <w:numId w:val="1"/>
              </w:num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「老師了解你受委屈、很生氣，所以你忍不住罵出三字經；但是，罵完三字經，對你自己、對別人有沒有好處？還是帶來更多麻煩？」</w:t>
            </w:r>
          </w:p>
        </w:tc>
      </w:tr>
      <w:tr w:rsidR="00D057AC" w:rsidRPr="00D057AC" w14:paraId="0A2C4190" w14:textId="77777777" w:rsidTr="007A3B19">
        <w:trPr>
          <w:jc w:val="center"/>
        </w:trPr>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1D23" w14:textId="77777777" w:rsidR="00A34A5A" w:rsidRPr="00D057AC" w:rsidRDefault="00A34A5A" w:rsidP="00A34A5A">
            <w:p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告訴學生不能做出某種行為，清楚說明或引導討論不能做的原因。而當他沒有或不再做出該行為時，要儘速且明確地對他沒有或不再做該行為加以稱讚。</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5D2B6" w14:textId="77777777" w:rsidR="00A34A5A" w:rsidRPr="00D057AC" w:rsidRDefault="00A34A5A" w:rsidP="00A34A5A">
            <w:pPr>
              <w:numPr>
                <w:ilvl w:val="0"/>
                <w:numId w:val="6"/>
              </w:num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「上課時，在沒有舉手並被邀請發言時，請你不要講話。」</w:t>
            </w:r>
          </w:p>
          <w:p w14:paraId="3D01417F" w14:textId="77777777" w:rsidR="00A34A5A" w:rsidRPr="00D057AC" w:rsidRDefault="00A34A5A" w:rsidP="00A34A5A">
            <w:pPr>
              <w:suppressAutoHyphens/>
              <w:autoSpaceDN w:val="0"/>
              <w:snapToGrid w:val="0"/>
              <w:ind w:left="734"/>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「因為如果你講話，老師講課的時間就不夠，老師也會分心，課就講不完或講不</w:t>
            </w:r>
            <w:proofErr w:type="gramStart"/>
            <w:r w:rsidRPr="00D057AC">
              <w:rPr>
                <w:rFonts w:ascii="標楷體" w:eastAsia="標楷體" w:hAnsi="標楷體" w:cs="Times New Roman"/>
                <w:kern w:val="3"/>
                <w:sz w:val="28"/>
                <w:szCs w:val="28"/>
              </w:rPr>
              <w:t>清楚，</w:t>
            </w:r>
            <w:proofErr w:type="gramEnd"/>
            <w:r w:rsidRPr="00D057AC">
              <w:rPr>
                <w:rFonts w:ascii="標楷體" w:eastAsia="標楷體" w:hAnsi="標楷體" w:cs="Times New Roman"/>
                <w:kern w:val="3"/>
                <w:sz w:val="28"/>
                <w:szCs w:val="28"/>
              </w:rPr>
              <w:t>同學可能聽不懂。」</w:t>
            </w:r>
          </w:p>
          <w:p w14:paraId="743A7382" w14:textId="77777777" w:rsidR="00A34A5A" w:rsidRPr="00D057AC" w:rsidRDefault="00A34A5A" w:rsidP="00A34A5A">
            <w:pPr>
              <w:suppressAutoHyphens/>
              <w:autoSpaceDN w:val="0"/>
              <w:snapToGrid w:val="0"/>
              <w:ind w:left="734"/>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「想想看，如果你很想聽課，却有同學不斷講話，你會受到什麼影響？」</w:t>
            </w:r>
          </w:p>
          <w:p w14:paraId="016E4248" w14:textId="77777777" w:rsidR="00A34A5A" w:rsidRPr="00D057AC" w:rsidRDefault="00A34A5A" w:rsidP="00A34A5A">
            <w:pPr>
              <w:suppressAutoHyphens/>
              <w:autoSpaceDN w:val="0"/>
              <w:snapToGrid w:val="0"/>
              <w:ind w:left="734"/>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「以前你上課常隨便講話，但今天你沒有隨便講話，你很有禮貌（或很會替別人著想）。」</w:t>
            </w:r>
          </w:p>
          <w:p w14:paraId="7DF187F7" w14:textId="77777777" w:rsidR="00A34A5A" w:rsidRPr="00D057AC" w:rsidRDefault="00A34A5A" w:rsidP="00A34A5A">
            <w:pPr>
              <w:numPr>
                <w:ilvl w:val="0"/>
                <w:numId w:val="3"/>
              </w:num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「學校不再規定你的髮型，但請同學不要只注重做髮型、跟流行，而沒有考慮到花錢、功課、健康、團體形象，要考慮不要給自己或別人添加麻煩。」</w:t>
            </w:r>
          </w:p>
          <w:p w14:paraId="35F9F755" w14:textId="77777777" w:rsidR="00A34A5A" w:rsidRPr="00D057AC" w:rsidRDefault="00A34A5A" w:rsidP="00A34A5A">
            <w:pPr>
              <w:suppressAutoHyphens/>
              <w:autoSpaceDN w:val="0"/>
              <w:snapToGrid w:val="0"/>
              <w:ind w:left="734"/>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「想想看，你要如何安排時間與金錢？要花多少金錢、多少時間在髮型上？」</w:t>
            </w:r>
          </w:p>
          <w:p w14:paraId="51924CC6" w14:textId="77777777" w:rsidR="00A34A5A" w:rsidRPr="00D057AC" w:rsidRDefault="00A34A5A" w:rsidP="00A34A5A">
            <w:pPr>
              <w:suppressAutoHyphens/>
              <w:autoSpaceDN w:val="0"/>
              <w:snapToGrid w:val="0"/>
              <w:ind w:left="734"/>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「我們來討論金錢的價值、生命的價值，要把金錢、時間用在什麼事情上比較有意義呢？」</w:t>
            </w:r>
          </w:p>
          <w:p w14:paraId="74981A0C" w14:textId="77777777" w:rsidR="00A34A5A" w:rsidRPr="00D057AC" w:rsidRDefault="00A34A5A" w:rsidP="00A34A5A">
            <w:pPr>
              <w:suppressAutoHyphens/>
              <w:autoSpaceDN w:val="0"/>
              <w:snapToGrid w:val="0"/>
              <w:ind w:left="734"/>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「你以前的頭髮很亂，看起來沒有精神，今天的髮型很清爽，看起來很有活力。」</w:t>
            </w:r>
          </w:p>
        </w:tc>
      </w:tr>
      <w:tr w:rsidR="00D057AC" w:rsidRPr="00D057AC" w14:paraId="6467844C" w14:textId="77777777" w:rsidTr="007A3B19">
        <w:trPr>
          <w:jc w:val="center"/>
        </w:trPr>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BE6E2" w14:textId="77777777" w:rsidR="00A34A5A" w:rsidRPr="00D057AC" w:rsidRDefault="00A34A5A" w:rsidP="00A34A5A">
            <w:p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除具體協助學生了解不能做某種不好行為及其原因外，也要具體引導學生去做出某種良好行為，並且具體說</w:t>
            </w:r>
            <w:r w:rsidRPr="00D057AC">
              <w:rPr>
                <w:rFonts w:ascii="標楷體" w:eastAsia="標楷體" w:hAnsi="標楷體" w:cs="Times New Roman"/>
                <w:kern w:val="3"/>
                <w:sz w:val="28"/>
                <w:szCs w:val="28"/>
              </w:rPr>
              <w:lastRenderedPageBreak/>
              <w:t>明原因或引導孩子去討論要做這種好行為的原因，並且，當他表現該行為時，明確地對他表現這種行為加以稱讚。</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5676F" w14:textId="77777777" w:rsidR="00A34A5A" w:rsidRPr="00D057AC" w:rsidRDefault="00A34A5A" w:rsidP="00A34A5A">
            <w:pPr>
              <w:numPr>
                <w:ilvl w:val="0"/>
                <w:numId w:val="7"/>
              </w:num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lastRenderedPageBreak/>
              <w:t>「當你要講話時，請你注意場合與發言程序。」</w:t>
            </w:r>
          </w:p>
          <w:p w14:paraId="5CCDE66A" w14:textId="77777777" w:rsidR="00A34A5A" w:rsidRPr="00D057AC" w:rsidRDefault="00A34A5A" w:rsidP="00A34A5A">
            <w:pPr>
              <w:suppressAutoHyphens/>
              <w:autoSpaceDN w:val="0"/>
              <w:snapToGrid w:val="0"/>
              <w:ind w:left="734"/>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「如果在老師講課時，每</w:t>
            </w:r>
            <w:proofErr w:type="gramStart"/>
            <w:r w:rsidRPr="00D057AC">
              <w:rPr>
                <w:rFonts w:ascii="標楷體" w:eastAsia="標楷體" w:hAnsi="標楷體" w:cs="Times New Roman"/>
                <w:kern w:val="3"/>
                <w:sz w:val="28"/>
                <w:szCs w:val="28"/>
              </w:rPr>
              <w:t>個</w:t>
            </w:r>
            <w:proofErr w:type="gramEnd"/>
            <w:r w:rsidRPr="00D057AC">
              <w:rPr>
                <w:rFonts w:ascii="標楷體" w:eastAsia="標楷體" w:hAnsi="標楷體" w:cs="Times New Roman"/>
                <w:kern w:val="3"/>
                <w:sz w:val="28"/>
                <w:szCs w:val="28"/>
              </w:rPr>
              <w:t>同學都可以任意講話，你認為這樣好嗎？有什麼壞處？相反地，如果大家都能不隨</w:t>
            </w:r>
            <w:r w:rsidRPr="00D057AC">
              <w:rPr>
                <w:rFonts w:ascii="標楷體" w:eastAsia="標楷體" w:hAnsi="標楷體" w:cs="Times New Roman"/>
                <w:kern w:val="3"/>
                <w:sz w:val="28"/>
                <w:szCs w:val="28"/>
              </w:rPr>
              <w:lastRenderedPageBreak/>
              <w:t>便講話，則有什麼好處、壞處呢？」</w:t>
            </w:r>
          </w:p>
          <w:p w14:paraId="620D4939" w14:textId="77777777" w:rsidR="00A34A5A" w:rsidRPr="00D057AC" w:rsidRDefault="00A34A5A" w:rsidP="00A34A5A">
            <w:pPr>
              <w:suppressAutoHyphens/>
              <w:autoSpaceDN w:val="0"/>
              <w:snapToGrid w:val="0"/>
              <w:ind w:left="732" w:firstLine="2"/>
              <w:jc w:val="both"/>
              <w:textAlignment w:val="baseline"/>
              <w:rPr>
                <w:rFonts w:ascii="Times New Roman" w:eastAsia="新細明體" w:hAnsi="Times New Roman" w:cs="Times New Roman"/>
                <w:kern w:val="3"/>
                <w:szCs w:val="24"/>
              </w:rPr>
            </w:pPr>
            <w:r w:rsidRPr="00D057AC">
              <w:rPr>
                <w:rFonts w:ascii="標楷體" w:eastAsia="標楷體" w:hAnsi="標楷體" w:cs="Times New Roman"/>
                <w:kern w:val="3"/>
                <w:sz w:val="28"/>
                <w:szCs w:val="28"/>
              </w:rPr>
              <w:t>「○○同學要講話時，會先舉手問老師，很有禮貌；○○同學，在老師一開始上課，就不再講話，會很認真地看著老師，讓老師很高興，很想好好教給你們最好的！」</w:t>
            </w:r>
          </w:p>
          <w:p w14:paraId="32BEEBF2" w14:textId="77777777" w:rsidR="00A34A5A" w:rsidRPr="00D057AC" w:rsidRDefault="00A34A5A" w:rsidP="00A34A5A">
            <w:pPr>
              <w:numPr>
                <w:ilvl w:val="0"/>
                <w:numId w:val="4"/>
              </w:num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「我們要出國交流，對方國家很重視禮節與服裝儀容，並且要求整齊，請同學剪好頭髮。」</w:t>
            </w:r>
          </w:p>
          <w:p w14:paraId="616E6D64" w14:textId="77777777" w:rsidR="00A34A5A" w:rsidRPr="00D057AC" w:rsidRDefault="00A34A5A" w:rsidP="00A34A5A">
            <w:pPr>
              <w:suppressAutoHyphens/>
              <w:autoSpaceDN w:val="0"/>
              <w:snapToGrid w:val="0"/>
              <w:ind w:left="734"/>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「我們要出國交流，對方要求短髮、整齊，如果我們不按照對方的要求，後果是什麼，我們要怎麼做比較好？是入境隨俗？或不再去交流？各有何優缺點？什麼樣的決定比較好？」</w:t>
            </w:r>
          </w:p>
        </w:tc>
      </w:tr>
      <w:tr w:rsidR="00D057AC" w:rsidRPr="00D057AC" w14:paraId="618D58B1" w14:textId="77777777" w:rsidTr="007A3B19">
        <w:trPr>
          <w:jc w:val="center"/>
        </w:trPr>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B31D2" w14:textId="77777777" w:rsidR="00A34A5A" w:rsidRPr="00D057AC" w:rsidRDefault="00A34A5A" w:rsidP="00A34A5A">
            <w:p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lastRenderedPageBreak/>
              <w:t>利用討論、影片故事或案例討論、角色演練及經驗分享，協助學生去了解不同行為的後果（對自己或他人的正負向影響），因而認同行為能做或不能做及其理由，以協助孩子學會自我管理。</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339CD" w14:textId="77777777" w:rsidR="00A34A5A" w:rsidRPr="00D057AC" w:rsidRDefault="00A34A5A" w:rsidP="00A34A5A">
            <w:p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D057AC" w:rsidRPr="00D057AC" w14:paraId="52925C5C" w14:textId="77777777" w:rsidTr="007A3B19">
        <w:trPr>
          <w:jc w:val="center"/>
        </w:trPr>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07BBC" w14:textId="77777777" w:rsidR="00A34A5A" w:rsidRPr="00D057AC" w:rsidRDefault="00A34A5A" w:rsidP="00A34A5A">
            <w:p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用詢問句啟發學生去思考行為的後果（對自己或對他人的短期與長期好處與壞處），以增加學生對行為的自我控制能力；並給予學生抉擇權，用</w:t>
            </w:r>
            <w:proofErr w:type="gramStart"/>
            <w:r w:rsidRPr="00D057AC">
              <w:rPr>
                <w:rFonts w:ascii="標楷體" w:eastAsia="標楷體" w:hAnsi="標楷體" w:cs="Times New Roman"/>
                <w:kern w:val="3"/>
                <w:sz w:val="28"/>
                <w:szCs w:val="28"/>
              </w:rPr>
              <w:t>詢問句與稱讚</w:t>
            </w:r>
            <w:proofErr w:type="gramEnd"/>
            <w:r w:rsidRPr="00D057AC">
              <w:rPr>
                <w:rFonts w:ascii="標楷體" w:eastAsia="標楷體" w:hAnsi="標楷體" w:cs="Times New Roman"/>
                <w:kern w:val="3"/>
                <w:sz w:val="28"/>
                <w:szCs w:val="28"/>
              </w:rPr>
              <w:t>來鼓勵學生做出理性的抉擇，以鼓勵學生的自主管理。</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79151" w14:textId="77777777" w:rsidR="00A34A5A" w:rsidRPr="00D057AC" w:rsidRDefault="00A34A5A" w:rsidP="00A34A5A">
            <w:pPr>
              <w:tabs>
                <w:tab w:val="left" w:pos="758"/>
                <w:tab w:val="left" w:pos="1935"/>
              </w:tabs>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「你可以繼續每天打電玩打到半夜；但對你的身體、功課以及你和爸媽的關係有什麼壞處？如果你能節制與安排玩電玩的時間，對你有什麼好處？」</w:t>
            </w:r>
          </w:p>
          <w:p w14:paraId="21BECF35" w14:textId="77777777" w:rsidR="00A34A5A" w:rsidRPr="00D057AC" w:rsidRDefault="00A34A5A" w:rsidP="00A34A5A">
            <w:pPr>
              <w:tabs>
                <w:tab w:val="left" w:pos="3015"/>
              </w:tabs>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「玩電玩有什麼好處？這些好處是不是用其他的活動或做其他事情可以取代？」</w:t>
            </w:r>
          </w:p>
          <w:p w14:paraId="301FE49E" w14:textId="77777777" w:rsidR="00A34A5A" w:rsidRPr="00D057AC" w:rsidRDefault="00A34A5A" w:rsidP="00A34A5A">
            <w:pPr>
              <w:tabs>
                <w:tab w:val="left" w:pos="3015"/>
              </w:tabs>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「想想看，玩電玩一時的好處、壞處；更長遠的好處、壞處，你如何決定？老師可以協助你一起思考與規劃，作出對自己、對別人都較好的決定。但最重要的，你自己要想</w:t>
            </w:r>
            <w:proofErr w:type="gramStart"/>
            <w:r w:rsidRPr="00D057AC">
              <w:rPr>
                <w:rFonts w:ascii="標楷體" w:eastAsia="標楷體" w:hAnsi="標楷體" w:cs="Times New Roman"/>
                <w:kern w:val="3"/>
                <w:sz w:val="28"/>
                <w:szCs w:val="28"/>
              </w:rPr>
              <w:t>清楚，</w:t>
            </w:r>
            <w:proofErr w:type="gramEnd"/>
            <w:r w:rsidRPr="00D057AC">
              <w:rPr>
                <w:rFonts w:ascii="標楷體" w:eastAsia="標楷體" w:hAnsi="標楷體" w:cs="Times New Roman"/>
                <w:kern w:val="3"/>
                <w:sz w:val="28"/>
                <w:szCs w:val="28"/>
              </w:rPr>
              <w:t>做好決定，並負責任；老師相信你，也期待你做出最有智慧的決定。」</w:t>
            </w:r>
          </w:p>
        </w:tc>
      </w:tr>
      <w:tr w:rsidR="00D057AC" w:rsidRPr="00D057AC" w14:paraId="0E12F51D" w14:textId="77777777" w:rsidTr="007A3B19">
        <w:trPr>
          <w:jc w:val="center"/>
        </w:trPr>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E22E4" w14:textId="77777777" w:rsidR="00A34A5A" w:rsidRPr="00D057AC" w:rsidRDefault="00A34A5A" w:rsidP="00A34A5A">
            <w:p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注意孩子所做事情的多元面向，</w:t>
            </w:r>
            <w:proofErr w:type="gramStart"/>
            <w:r w:rsidRPr="00D057AC">
              <w:rPr>
                <w:rFonts w:ascii="標楷體" w:eastAsia="標楷體" w:hAnsi="標楷體" w:cs="Times New Roman"/>
                <w:kern w:val="3"/>
                <w:sz w:val="28"/>
                <w:szCs w:val="28"/>
              </w:rPr>
              <w:t>在對負向</w:t>
            </w:r>
            <w:proofErr w:type="gramEnd"/>
            <w:r w:rsidRPr="00D057AC">
              <w:rPr>
                <w:rFonts w:ascii="標楷體" w:eastAsia="標楷體" w:hAnsi="標楷體" w:cs="Times New Roman"/>
                <w:kern w:val="3"/>
                <w:sz w:val="28"/>
                <w:szCs w:val="28"/>
              </w:rPr>
              <w:t>行</w:t>
            </w:r>
            <w:r w:rsidRPr="00D057AC">
              <w:rPr>
                <w:rFonts w:ascii="標楷體" w:eastAsia="標楷體" w:hAnsi="標楷體" w:cs="Times New Roman"/>
                <w:kern w:val="3"/>
                <w:sz w:val="28"/>
                <w:szCs w:val="28"/>
              </w:rPr>
              <w:lastRenderedPageBreak/>
              <w:t>為給予指正前，可先對正向行為給予稱讚，以促進師生正向關係，可增加</w:t>
            </w:r>
            <w:proofErr w:type="gramStart"/>
            <w:r w:rsidRPr="00D057AC">
              <w:rPr>
                <w:rFonts w:ascii="標楷體" w:eastAsia="標楷體" w:hAnsi="標楷體" w:cs="Times New Roman"/>
                <w:kern w:val="3"/>
                <w:sz w:val="28"/>
                <w:szCs w:val="28"/>
              </w:rPr>
              <w:t>學生對負向</w:t>
            </w:r>
            <w:proofErr w:type="gramEnd"/>
            <w:r w:rsidRPr="00D057AC">
              <w:rPr>
                <w:rFonts w:ascii="標楷體" w:eastAsia="標楷體" w:hAnsi="標楷體" w:cs="Times New Roman"/>
                <w:kern w:val="3"/>
                <w:sz w:val="28"/>
                <w:szCs w:val="28"/>
              </w:rPr>
              <w:t>行為的改變動機。</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D6D20" w14:textId="77777777" w:rsidR="00A34A5A" w:rsidRPr="00D057AC" w:rsidRDefault="00A34A5A" w:rsidP="00A34A5A">
            <w:pPr>
              <w:numPr>
                <w:ilvl w:val="0"/>
                <w:numId w:val="8"/>
              </w:num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lastRenderedPageBreak/>
              <w:t>「關於你大聲叫罵同學、罵學校這件事，老師可以了解到你對同學、學校很</w:t>
            </w:r>
            <w:r w:rsidRPr="00D057AC">
              <w:rPr>
                <w:rFonts w:ascii="標楷體" w:eastAsia="標楷體" w:hAnsi="標楷體" w:cs="Times New Roman"/>
                <w:kern w:val="3"/>
                <w:sz w:val="28"/>
                <w:szCs w:val="28"/>
              </w:rPr>
              <w:lastRenderedPageBreak/>
              <w:t>關心，這是很好的，以後你還要繼續關心同學！但是，你的方法是不當的，可能會傷害別人，可能會使別人討厭你，也會違反校規，是不是可以改換別的方法來表達你的關心或你的生氣？」</w:t>
            </w:r>
          </w:p>
          <w:p w14:paraId="0B105ED6" w14:textId="77777777" w:rsidR="00A34A5A" w:rsidRPr="00D057AC" w:rsidRDefault="00A34A5A" w:rsidP="00A34A5A">
            <w:pPr>
              <w:numPr>
                <w:ilvl w:val="0"/>
                <w:numId w:val="2"/>
              </w:num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「關於你亂貼海報這件事，老師了解你想表達你的意見，這是很好的，你也很有創意；但是，你不依規定貼海報，可能會使校園凌亂，而且也違規了；是否可用別的方法來表達意見與創意而</w:t>
            </w:r>
            <w:proofErr w:type="gramStart"/>
            <w:r w:rsidRPr="00D057AC">
              <w:rPr>
                <w:rFonts w:ascii="標楷體" w:eastAsia="標楷體" w:hAnsi="標楷體" w:cs="Times New Roman"/>
                <w:kern w:val="3"/>
                <w:sz w:val="28"/>
                <w:szCs w:val="28"/>
              </w:rPr>
              <w:t>不</w:t>
            </w:r>
            <w:proofErr w:type="gramEnd"/>
            <w:r w:rsidRPr="00D057AC">
              <w:rPr>
                <w:rFonts w:ascii="標楷體" w:eastAsia="標楷體" w:hAnsi="標楷體" w:cs="Times New Roman"/>
                <w:kern w:val="3"/>
                <w:sz w:val="28"/>
                <w:szCs w:val="28"/>
              </w:rPr>
              <w:t>違規？」</w:t>
            </w:r>
          </w:p>
        </w:tc>
      </w:tr>
      <w:tr w:rsidR="00A34A5A" w:rsidRPr="00D057AC" w14:paraId="16D0EE76" w14:textId="77777777" w:rsidTr="007A3B19">
        <w:trPr>
          <w:jc w:val="center"/>
        </w:trPr>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203F3" w14:textId="77777777" w:rsidR="00A34A5A" w:rsidRPr="00D057AC" w:rsidRDefault="00A34A5A" w:rsidP="00A34A5A">
            <w:p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lastRenderedPageBreak/>
              <w:t>針對不對的行為或不好的行為加以糾正；但也要具體告訴學生是「某行為不好或不對」，不是「孩子整個人不好」。</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E2D69" w14:textId="77777777" w:rsidR="00A34A5A" w:rsidRPr="00D057AC" w:rsidRDefault="00A34A5A" w:rsidP="00A34A5A">
            <w:pPr>
              <w:suppressAutoHyphens/>
              <w:autoSpaceDN w:val="0"/>
              <w:snapToGrid w:val="0"/>
              <w:jc w:val="both"/>
              <w:textAlignment w:val="baseline"/>
              <w:rPr>
                <w:rFonts w:ascii="標楷體" w:eastAsia="標楷體" w:hAnsi="標楷體" w:cs="Times New Roman"/>
                <w:kern w:val="3"/>
                <w:sz w:val="28"/>
                <w:szCs w:val="28"/>
              </w:rPr>
            </w:pPr>
            <w:r w:rsidRPr="00D057AC">
              <w:rPr>
                <w:rFonts w:ascii="標楷體" w:eastAsia="標楷體" w:hAnsi="標楷體" w:cs="Times New Roman"/>
                <w:kern w:val="3"/>
                <w:sz w:val="28"/>
                <w:szCs w:val="28"/>
              </w:rPr>
              <w:t>「你生氣時容易出手打同學，對自己、對同學都不好；但老師並不認為你整個人都不好，老師了解你有時也會幫一些人的忙；希望你發揮會替別人著想、幫忙別人的優點，以後不再打人。」</w:t>
            </w:r>
          </w:p>
        </w:tc>
      </w:tr>
    </w:tbl>
    <w:p w14:paraId="6858EC1F" w14:textId="77777777" w:rsidR="00A34A5A" w:rsidRPr="00D057AC" w:rsidRDefault="00A34A5A" w:rsidP="00A34A5A">
      <w:pPr>
        <w:suppressAutoHyphens/>
        <w:autoSpaceDN w:val="0"/>
        <w:snapToGrid w:val="0"/>
        <w:textAlignment w:val="baseline"/>
        <w:rPr>
          <w:rFonts w:ascii="標楷體" w:eastAsia="標楷體" w:hAnsi="標楷體" w:cs="Times New Roman"/>
          <w:kern w:val="3"/>
          <w:sz w:val="28"/>
          <w:szCs w:val="28"/>
        </w:rPr>
      </w:pPr>
    </w:p>
    <w:p w14:paraId="36675780" w14:textId="77777777" w:rsidR="00A34A5A" w:rsidRPr="00D057AC" w:rsidRDefault="00A34A5A" w:rsidP="00A34A5A">
      <w:pPr>
        <w:suppressAutoHyphens/>
        <w:autoSpaceDN w:val="0"/>
        <w:snapToGrid w:val="0"/>
        <w:textAlignment w:val="baseline"/>
        <w:rPr>
          <w:rFonts w:ascii="Times New Roman" w:eastAsia="新細明體" w:hAnsi="Times New Roman" w:cs="Times New Roman"/>
          <w:kern w:val="3"/>
          <w:szCs w:val="24"/>
        </w:rPr>
      </w:pPr>
    </w:p>
    <w:p w14:paraId="3594951B" w14:textId="77777777" w:rsidR="00A34A5A" w:rsidRPr="00D057AC" w:rsidRDefault="00A34A5A" w:rsidP="0040669E"/>
    <w:p w14:paraId="2028EADA" w14:textId="77777777" w:rsidR="008554E0" w:rsidRPr="00D057AC" w:rsidRDefault="008554E0" w:rsidP="0040669E"/>
    <w:p w14:paraId="5CC66FF4" w14:textId="77777777" w:rsidR="008554E0" w:rsidRPr="00D057AC" w:rsidRDefault="008554E0" w:rsidP="0040669E"/>
    <w:p w14:paraId="43C1DDC6" w14:textId="77777777" w:rsidR="008554E0" w:rsidRPr="00D057AC" w:rsidRDefault="008554E0" w:rsidP="0040669E"/>
    <w:p w14:paraId="7F65D19D" w14:textId="77777777" w:rsidR="008554E0" w:rsidRPr="00D057AC" w:rsidRDefault="008554E0" w:rsidP="0040669E"/>
    <w:p w14:paraId="00276854" w14:textId="77777777" w:rsidR="008554E0" w:rsidRPr="00D057AC" w:rsidRDefault="008554E0" w:rsidP="0040669E"/>
    <w:p w14:paraId="02DA0E66" w14:textId="77777777" w:rsidR="008554E0" w:rsidRPr="00D057AC" w:rsidRDefault="008554E0" w:rsidP="0040669E"/>
    <w:p w14:paraId="02671529" w14:textId="77777777" w:rsidR="008554E0" w:rsidRPr="00D057AC" w:rsidRDefault="008554E0" w:rsidP="0040669E"/>
    <w:p w14:paraId="47A366ED" w14:textId="77777777" w:rsidR="008554E0" w:rsidRPr="00D057AC" w:rsidRDefault="008554E0" w:rsidP="0040669E"/>
    <w:p w14:paraId="62B07005" w14:textId="77777777" w:rsidR="008554E0" w:rsidRPr="00D057AC" w:rsidRDefault="008554E0" w:rsidP="0040669E"/>
    <w:p w14:paraId="25C650C7" w14:textId="77777777" w:rsidR="008554E0" w:rsidRPr="00D057AC" w:rsidRDefault="008554E0" w:rsidP="0040669E"/>
    <w:p w14:paraId="4415976B" w14:textId="77777777" w:rsidR="008554E0" w:rsidRPr="00D057AC" w:rsidRDefault="008554E0" w:rsidP="0040669E"/>
    <w:p w14:paraId="0B5EB566" w14:textId="77777777" w:rsidR="008554E0" w:rsidRPr="00D057AC" w:rsidRDefault="008554E0" w:rsidP="0040669E"/>
    <w:p w14:paraId="4B61AF25" w14:textId="77777777" w:rsidR="008554E0" w:rsidRPr="00D057AC" w:rsidRDefault="008554E0" w:rsidP="0040669E"/>
    <w:p w14:paraId="7D88F4E8" w14:textId="77777777" w:rsidR="008554E0" w:rsidRPr="00D057AC" w:rsidRDefault="008554E0" w:rsidP="0040669E"/>
    <w:p w14:paraId="0A2859A7" w14:textId="77777777" w:rsidR="008554E0" w:rsidRPr="00D057AC" w:rsidRDefault="008554E0" w:rsidP="0040669E"/>
    <w:p w14:paraId="49040866" w14:textId="77777777" w:rsidR="008554E0" w:rsidRPr="00D057AC" w:rsidRDefault="008554E0" w:rsidP="0040669E"/>
    <w:p w14:paraId="3AC31BC1" w14:textId="77777777" w:rsidR="008554E0" w:rsidRPr="00D057AC" w:rsidRDefault="008554E0" w:rsidP="0040669E">
      <w:pPr>
        <w:sectPr w:rsidR="008554E0" w:rsidRPr="00D057AC">
          <w:pgSz w:w="11906" w:h="16838"/>
          <w:pgMar w:top="1440" w:right="1800" w:bottom="1440" w:left="1800" w:header="851" w:footer="992" w:gutter="0"/>
          <w:cols w:space="425"/>
          <w:docGrid w:type="lines" w:linePitch="360"/>
        </w:sectPr>
      </w:pPr>
    </w:p>
    <w:p w14:paraId="6A0C87C3" w14:textId="77777777" w:rsidR="008554E0" w:rsidRPr="00D057AC" w:rsidRDefault="008554E0" w:rsidP="008554E0">
      <w:pPr>
        <w:rPr>
          <w:rFonts w:eastAsia="標楷體"/>
          <w:sz w:val="28"/>
        </w:rPr>
      </w:pPr>
      <w:r w:rsidRPr="00D057AC">
        <w:rPr>
          <w:rFonts w:ascii="標楷體" w:eastAsia="標楷體" w:hAnsi="標楷體" w:hint="eastAsia"/>
          <w:b/>
          <w:sz w:val="28"/>
        </w:rPr>
        <w:lastRenderedPageBreak/>
        <w:t>附件三</w:t>
      </w:r>
      <w:r w:rsidRPr="00D057AC">
        <w:rPr>
          <w:rFonts w:ascii="標楷體" w:eastAsia="標楷體" w:hAnsi="標楷體" w:hint="eastAsia"/>
          <w:sz w:val="28"/>
        </w:rPr>
        <w:t xml:space="preserve">              </w:t>
      </w:r>
      <w:r w:rsidR="005271FB" w:rsidRPr="00D057AC">
        <w:rPr>
          <w:rFonts w:ascii="標楷體" w:eastAsia="標楷體" w:hAnsi="標楷體" w:hint="eastAsia"/>
          <w:b/>
          <w:sz w:val="32"/>
        </w:rPr>
        <w:t>龜山</w:t>
      </w:r>
      <w:r w:rsidRPr="00D057AC">
        <w:rPr>
          <w:rFonts w:eastAsia="標楷體" w:hint="eastAsia"/>
          <w:b/>
          <w:sz w:val="32"/>
        </w:rPr>
        <w:t>國小學生特殊行為思考表</w:t>
      </w:r>
    </w:p>
    <w:p w14:paraId="7DC13D12" w14:textId="77777777" w:rsidR="008554E0" w:rsidRPr="00D057AC" w:rsidRDefault="008554E0" w:rsidP="008554E0">
      <w:pPr>
        <w:jc w:val="both"/>
        <w:rPr>
          <w:rFonts w:eastAsia="標楷體"/>
          <w:sz w:val="28"/>
        </w:rPr>
      </w:pPr>
      <w:r w:rsidRPr="00D057AC">
        <w:rPr>
          <w:rFonts w:eastAsia="標楷體" w:hint="eastAsia"/>
          <w:sz w:val="28"/>
        </w:rPr>
        <w:t>發生時間：</w:t>
      </w:r>
      <w:r w:rsidRPr="00D057AC">
        <w:rPr>
          <w:rFonts w:eastAsia="標楷體" w:hint="eastAsia"/>
          <w:sz w:val="28"/>
          <w:u w:val="single"/>
        </w:rPr>
        <w:t xml:space="preserve">    </w:t>
      </w:r>
      <w:r w:rsidRPr="00D057AC">
        <w:rPr>
          <w:rFonts w:eastAsia="標楷體" w:hint="eastAsia"/>
          <w:sz w:val="28"/>
        </w:rPr>
        <w:t>年</w:t>
      </w:r>
      <w:r w:rsidRPr="00D057AC">
        <w:rPr>
          <w:rFonts w:eastAsia="標楷體" w:hint="eastAsia"/>
          <w:sz w:val="28"/>
          <w:u w:val="single"/>
        </w:rPr>
        <w:t xml:space="preserve">    </w:t>
      </w:r>
      <w:r w:rsidRPr="00D057AC">
        <w:rPr>
          <w:rFonts w:eastAsia="標楷體" w:hint="eastAsia"/>
          <w:sz w:val="28"/>
        </w:rPr>
        <w:t>月</w:t>
      </w:r>
      <w:r w:rsidRPr="00D057AC">
        <w:rPr>
          <w:rFonts w:eastAsia="標楷體" w:hint="eastAsia"/>
          <w:sz w:val="28"/>
          <w:u w:val="single"/>
        </w:rPr>
        <w:t xml:space="preserve">    </w:t>
      </w:r>
      <w:r w:rsidRPr="00D057AC">
        <w:rPr>
          <w:rFonts w:eastAsia="標楷體" w:hint="eastAsia"/>
          <w:sz w:val="28"/>
        </w:rPr>
        <w:t>日星期</w:t>
      </w:r>
      <w:r w:rsidRPr="00D057AC">
        <w:rPr>
          <w:rFonts w:eastAsia="標楷體" w:hint="eastAsia"/>
          <w:sz w:val="28"/>
          <w:u w:val="single"/>
        </w:rPr>
        <w:t xml:space="preserve">    </w:t>
      </w:r>
      <w:r w:rsidRPr="00D057AC">
        <w:rPr>
          <w:rFonts w:eastAsia="標楷體" w:hint="eastAsia"/>
          <w:sz w:val="28"/>
        </w:rPr>
        <w:t xml:space="preserve">       </w:t>
      </w:r>
      <w:r w:rsidRPr="00D057AC">
        <w:rPr>
          <w:rFonts w:eastAsia="標楷體" w:hint="eastAsia"/>
          <w:sz w:val="28"/>
        </w:rPr>
        <w:t>○上午或○下午</w:t>
      </w:r>
      <w:r w:rsidRPr="00D057AC">
        <w:rPr>
          <w:rFonts w:eastAsia="標楷體" w:hint="eastAsia"/>
          <w:sz w:val="28"/>
          <w:u w:val="single"/>
        </w:rPr>
        <w:t xml:space="preserve">    </w:t>
      </w:r>
      <w:r w:rsidRPr="00D057AC">
        <w:rPr>
          <w:rFonts w:eastAsia="標楷體" w:hint="eastAsia"/>
          <w:sz w:val="28"/>
        </w:rPr>
        <w:t>時</w:t>
      </w:r>
      <w:r w:rsidRPr="00D057AC">
        <w:rPr>
          <w:rFonts w:eastAsia="標楷體" w:hint="eastAsia"/>
          <w:sz w:val="28"/>
          <w:u w:val="single"/>
        </w:rPr>
        <w:t xml:space="preserve">  </w:t>
      </w:r>
      <w:r w:rsidRPr="00D057AC">
        <w:rPr>
          <w:rFonts w:eastAsia="標楷體" w:hint="eastAsia"/>
          <w:sz w:val="28"/>
        </w:rPr>
        <w:t>分</w:t>
      </w:r>
    </w:p>
    <w:p w14:paraId="7950D7B1" w14:textId="77777777" w:rsidR="008554E0" w:rsidRPr="00D057AC" w:rsidRDefault="008554E0" w:rsidP="008554E0">
      <w:pPr>
        <w:jc w:val="both"/>
        <w:rPr>
          <w:rFonts w:eastAsia="標楷體"/>
          <w:sz w:val="28"/>
          <w:u w:val="single"/>
        </w:rPr>
      </w:pPr>
      <w:r w:rsidRPr="00D057AC">
        <w:rPr>
          <w:rFonts w:eastAsia="標楷體" w:hint="eastAsia"/>
          <w:sz w:val="28"/>
        </w:rPr>
        <w:t>發生地點：在學校哪裡？</w:t>
      </w:r>
      <w:r w:rsidRPr="00D057AC">
        <w:rPr>
          <w:rFonts w:eastAsia="標楷體" w:hint="eastAsia"/>
          <w:sz w:val="28"/>
          <w:u w:val="single"/>
        </w:rPr>
        <w:t xml:space="preserve">                                                   </w:t>
      </w:r>
    </w:p>
    <w:p w14:paraId="2D6FA0C1" w14:textId="77777777" w:rsidR="008554E0" w:rsidRPr="00D057AC" w:rsidRDefault="008554E0" w:rsidP="008554E0">
      <w:pPr>
        <w:jc w:val="both"/>
        <w:rPr>
          <w:rFonts w:eastAsia="標楷體"/>
          <w:sz w:val="28"/>
        </w:rPr>
      </w:pPr>
      <w:r w:rsidRPr="00D057AC">
        <w:rPr>
          <w:rFonts w:eastAsia="標楷體" w:hint="eastAsia"/>
          <w:sz w:val="28"/>
        </w:rPr>
        <w:t>發生什麼事？</w:t>
      </w:r>
    </w:p>
    <w:p w14:paraId="2E76E4E8" w14:textId="77777777" w:rsidR="008554E0" w:rsidRPr="00D057AC" w:rsidRDefault="008554E0" w:rsidP="008554E0">
      <w:pPr>
        <w:jc w:val="both"/>
        <w:rPr>
          <w:rFonts w:eastAsia="標楷體"/>
          <w:sz w:val="28"/>
          <w:u w:val="single"/>
        </w:rPr>
      </w:pPr>
      <w:r w:rsidRPr="00D057AC">
        <w:rPr>
          <w:rFonts w:eastAsia="標楷體" w:hint="eastAsia"/>
          <w:sz w:val="28"/>
        </w:rPr>
        <w:t xml:space="preserve"> </w:t>
      </w:r>
      <w:r w:rsidRPr="00D057AC">
        <w:rPr>
          <w:rFonts w:eastAsia="標楷體" w:hint="eastAsia"/>
          <w:sz w:val="28"/>
          <w:u w:val="single"/>
        </w:rPr>
        <w:t xml:space="preserve">                                                                        </w:t>
      </w:r>
    </w:p>
    <w:p w14:paraId="22385520" w14:textId="77777777" w:rsidR="008554E0" w:rsidRPr="00D057AC" w:rsidRDefault="008554E0" w:rsidP="008554E0">
      <w:pPr>
        <w:jc w:val="both"/>
        <w:rPr>
          <w:rFonts w:eastAsia="標楷體"/>
          <w:sz w:val="28"/>
          <w:u w:val="single"/>
        </w:rPr>
      </w:pPr>
    </w:p>
    <w:p w14:paraId="662672FB" w14:textId="77777777" w:rsidR="008554E0" w:rsidRPr="00D057AC" w:rsidRDefault="008554E0" w:rsidP="008554E0">
      <w:pPr>
        <w:jc w:val="both"/>
        <w:rPr>
          <w:rFonts w:eastAsia="標楷體"/>
          <w:sz w:val="28"/>
          <w:u w:val="single"/>
        </w:rPr>
      </w:pPr>
      <w:r w:rsidRPr="00D057AC">
        <w:rPr>
          <w:rFonts w:eastAsia="標楷體" w:hint="eastAsia"/>
          <w:sz w:val="28"/>
          <w:u w:val="single"/>
        </w:rPr>
        <w:t xml:space="preserve">                                                                          </w:t>
      </w:r>
    </w:p>
    <w:p w14:paraId="6C15F686" w14:textId="77777777" w:rsidR="008554E0" w:rsidRPr="00D057AC" w:rsidRDefault="008554E0" w:rsidP="008554E0">
      <w:pPr>
        <w:jc w:val="both"/>
        <w:rPr>
          <w:rFonts w:eastAsia="標楷體"/>
          <w:sz w:val="28"/>
          <w:u w:val="single"/>
        </w:rPr>
      </w:pPr>
    </w:p>
    <w:p w14:paraId="219F6FBD" w14:textId="77777777" w:rsidR="008554E0" w:rsidRPr="00D057AC" w:rsidRDefault="008554E0" w:rsidP="008554E0">
      <w:pPr>
        <w:jc w:val="both"/>
        <w:rPr>
          <w:rFonts w:eastAsia="標楷體"/>
          <w:sz w:val="28"/>
          <w:u w:val="single"/>
        </w:rPr>
      </w:pPr>
      <w:r w:rsidRPr="00D057AC">
        <w:rPr>
          <w:rFonts w:eastAsia="標楷體" w:hint="eastAsia"/>
          <w:sz w:val="28"/>
          <w:u w:val="single"/>
        </w:rPr>
        <w:t xml:space="preserve">                                                                         </w:t>
      </w:r>
    </w:p>
    <w:p w14:paraId="7C8E5F47" w14:textId="77777777" w:rsidR="008554E0" w:rsidRPr="00D057AC" w:rsidRDefault="008554E0" w:rsidP="008554E0">
      <w:pPr>
        <w:numPr>
          <w:ilvl w:val="0"/>
          <w:numId w:val="9"/>
        </w:numPr>
        <w:jc w:val="both"/>
        <w:rPr>
          <w:rFonts w:eastAsia="標楷體"/>
          <w:sz w:val="28"/>
        </w:rPr>
      </w:pPr>
      <w:r w:rsidRPr="00D057AC">
        <w:rPr>
          <w:rFonts w:eastAsia="標楷體" w:hint="eastAsia"/>
          <w:sz w:val="28"/>
        </w:rPr>
        <w:t>我為什麼這樣做？</w:t>
      </w:r>
    </w:p>
    <w:p w14:paraId="7CEA1AC7" w14:textId="77777777" w:rsidR="008554E0" w:rsidRPr="00D057AC" w:rsidRDefault="008554E0" w:rsidP="008554E0">
      <w:pPr>
        <w:jc w:val="both"/>
        <w:rPr>
          <w:rFonts w:eastAsia="標楷體"/>
          <w:sz w:val="28"/>
          <w:u w:val="single"/>
        </w:rPr>
      </w:pPr>
      <w:r w:rsidRPr="00D057AC">
        <w:rPr>
          <w:rFonts w:eastAsia="標楷體" w:hint="eastAsia"/>
          <w:sz w:val="28"/>
          <w:u w:val="single"/>
        </w:rPr>
        <w:t xml:space="preserve">                                                                         </w:t>
      </w:r>
    </w:p>
    <w:p w14:paraId="3C124B64" w14:textId="77777777" w:rsidR="008554E0" w:rsidRPr="00D057AC" w:rsidRDefault="008554E0" w:rsidP="008554E0">
      <w:pPr>
        <w:jc w:val="both"/>
        <w:rPr>
          <w:rFonts w:eastAsia="標楷體"/>
          <w:sz w:val="28"/>
          <w:u w:val="single"/>
        </w:rPr>
      </w:pPr>
    </w:p>
    <w:p w14:paraId="24E301FD" w14:textId="77777777" w:rsidR="008554E0" w:rsidRPr="00D057AC" w:rsidRDefault="008554E0" w:rsidP="008554E0">
      <w:pPr>
        <w:jc w:val="both"/>
        <w:rPr>
          <w:rFonts w:eastAsia="標楷體"/>
          <w:sz w:val="28"/>
          <w:u w:val="single"/>
        </w:rPr>
      </w:pPr>
      <w:r w:rsidRPr="00D057AC">
        <w:rPr>
          <w:rFonts w:eastAsia="標楷體" w:hint="eastAsia"/>
          <w:sz w:val="28"/>
          <w:u w:val="single"/>
        </w:rPr>
        <w:t xml:space="preserve">                                                                         </w:t>
      </w:r>
    </w:p>
    <w:p w14:paraId="33D00567" w14:textId="77777777" w:rsidR="008554E0" w:rsidRPr="00D057AC" w:rsidRDefault="008554E0" w:rsidP="008554E0">
      <w:pPr>
        <w:jc w:val="both"/>
        <w:rPr>
          <w:rFonts w:eastAsia="標楷體"/>
          <w:sz w:val="28"/>
          <w:u w:val="single"/>
        </w:rPr>
      </w:pPr>
    </w:p>
    <w:p w14:paraId="4E6C06A0" w14:textId="77777777" w:rsidR="008554E0" w:rsidRPr="00D057AC" w:rsidRDefault="008554E0" w:rsidP="008554E0">
      <w:pPr>
        <w:jc w:val="both"/>
        <w:rPr>
          <w:rFonts w:eastAsia="標楷體"/>
          <w:sz w:val="28"/>
          <w:u w:val="single"/>
        </w:rPr>
      </w:pPr>
      <w:r w:rsidRPr="00D057AC">
        <w:rPr>
          <w:rFonts w:eastAsia="標楷體" w:hint="eastAsia"/>
          <w:sz w:val="28"/>
          <w:u w:val="single"/>
        </w:rPr>
        <w:t xml:space="preserve">                                                                         </w:t>
      </w:r>
    </w:p>
    <w:p w14:paraId="21470989" w14:textId="77777777" w:rsidR="008554E0" w:rsidRPr="00D057AC" w:rsidRDefault="008554E0" w:rsidP="008554E0">
      <w:pPr>
        <w:jc w:val="both"/>
        <w:rPr>
          <w:rFonts w:eastAsia="標楷體"/>
          <w:sz w:val="28"/>
          <w:u w:val="single"/>
        </w:rPr>
      </w:pPr>
    </w:p>
    <w:p w14:paraId="3D458557" w14:textId="77777777" w:rsidR="008554E0" w:rsidRPr="00D057AC" w:rsidRDefault="008554E0" w:rsidP="008554E0">
      <w:pPr>
        <w:numPr>
          <w:ilvl w:val="0"/>
          <w:numId w:val="9"/>
        </w:numPr>
        <w:jc w:val="both"/>
        <w:rPr>
          <w:rFonts w:eastAsia="標楷體"/>
          <w:sz w:val="28"/>
        </w:rPr>
      </w:pPr>
      <w:r w:rsidRPr="00D057AC">
        <w:rPr>
          <w:rFonts w:eastAsia="標楷體" w:hint="eastAsia"/>
          <w:sz w:val="28"/>
        </w:rPr>
        <w:t>我的反省與檢討：</w:t>
      </w:r>
    </w:p>
    <w:p w14:paraId="2F1939C4" w14:textId="77777777" w:rsidR="008554E0" w:rsidRPr="00D057AC" w:rsidRDefault="008554E0" w:rsidP="008554E0">
      <w:pPr>
        <w:numPr>
          <w:ilvl w:val="0"/>
          <w:numId w:val="10"/>
        </w:numPr>
        <w:jc w:val="both"/>
        <w:rPr>
          <w:rFonts w:eastAsia="標楷體"/>
          <w:sz w:val="28"/>
        </w:rPr>
      </w:pPr>
      <w:r w:rsidRPr="00D057AC">
        <w:rPr>
          <w:rFonts w:eastAsia="標楷體" w:hint="eastAsia"/>
          <w:sz w:val="28"/>
        </w:rPr>
        <w:t>發生這件事後，心裡有怎樣的感受？</w:t>
      </w:r>
    </w:p>
    <w:p w14:paraId="75C9E1E7" w14:textId="77777777" w:rsidR="008554E0" w:rsidRPr="00D057AC" w:rsidRDefault="008554E0" w:rsidP="008554E0">
      <w:pPr>
        <w:jc w:val="both"/>
        <w:rPr>
          <w:rFonts w:eastAsia="標楷體"/>
          <w:sz w:val="28"/>
          <w:u w:val="single"/>
        </w:rPr>
      </w:pPr>
      <w:r w:rsidRPr="00D057AC">
        <w:rPr>
          <w:rFonts w:eastAsia="標楷體" w:hint="eastAsia"/>
          <w:sz w:val="28"/>
          <w:u w:val="single"/>
        </w:rPr>
        <w:t xml:space="preserve">                                                                          </w:t>
      </w:r>
    </w:p>
    <w:p w14:paraId="5CEC429E" w14:textId="77777777" w:rsidR="008554E0" w:rsidRPr="00D057AC" w:rsidRDefault="008554E0" w:rsidP="008554E0">
      <w:pPr>
        <w:jc w:val="both"/>
        <w:rPr>
          <w:rFonts w:eastAsia="標楷體"/>
          <w:sz w:val="28"/>
          <w:u w:val="single"/>
        </w:rPr>
      </w:pPr>
    </w:p>
    <w:p w14:paraId="6EC49038" w14:textId="77777777" w:rsidR="008554E0" w:rsidRPr="00D057AC" w:rsidRDefault="008554E0" w:rsidP="008554E0">
      <w:pPr>
        <w:jc w:val="both"/>
        <w:rPr>
          <w:rFonts w:eastAsia="標楷體"/>
          <w:sz w:val="28"/>
        </w:rPr>
      </w:pPr>
      <w:r w:rsidRPr="00D057AC">
        <w:rPr>
          <w:rFonts w:eastAsia="標楷體" w:hint="eastAsia"/>
          <w:sz w:val="28"/>
          <w:u w:val="single"/>
        </w:rPr>
        <w:t xml:space="preserve">                                                                          </w:t>
      </w:r>
    </w:p>
    <w:p w14:paraId="05DDB8F9" w14:textId="77777777" w:rsidR="008554E0" w:rsidRPr="00D057AC" w:rsidRDefault="008554E0" w:rsidP="008554E0">
      <w:pPr>
        <w:numPr>
          <w:ilvl w:val="0"/>
          <w:numId w:val="10"/>
        </w:numPr>
        <w:jc w:val="both"/>
        <w:rPr>
          <w:rFonts w:eastAsia="標楷體"/>
          <w:sz w:val="28"/>
        </w:rPr>
      </w:pPr>
      <w:r w:rsidRPr="00D057AC">
        <w:rPr>
          <w:rFonts w:eastAsia="標楷體" w:hint="eastAsia"/>
          <w:sz w:val="28"/>
        </w:rPr>
        <w:t>我要怎麼做，才會避免這樣的事情再發生？</w:t>
      </w:r>
    </w:p>
    <w:p w14:paraId="260DC90E" w14:textId="77777777" w:rsidR="008554E0" w:rsidRPr="00D057AC" w:rsidRDefault="008554E0" w:rsidP="008554E0">
      <w:pPr>
        <w:jc w:val="both"/>
        <w:rPr>
          <w:rFonts w:eastAsia="標楷體"/>
          <w:sz w:val="28"/>
          <w:u w:val="single"/>
        </w:rPr>
      </w:pPr>
      <w:r w:rsidRPr="00D057AC">
        <w:rPr>
          <w:rFonts w:eastAsia="標楷體" w:hint="eastAsia"/>
          <w:sz w:val="28"/>
          <w:u w:val="single"/>
        </w:rPr>
        <w:t xml:space="preserve">                                                                            </w:t>
      </w:r>
    </w:p>
    <w:p w14:paraId="79E6D215" w14:textId="77777777" w:rsidR="008554E0" w:rsidRPr="00D057AC" w:rsidRDefault="008554E0" w:rsidP="008554E0">
      <w:pPr>
        <w:jc w:val="both"/>
        <w:rPr>
          <w:rFonts w:eastAsia="標楷體"/>
          <w:sz w:val="28"/>
          <w:u w:val="single"/>
        </w:rPr>
      </w:pPr>
    </w:p>
    <w:p w14:paraId="27167215" w14:textId="77777777" w:rsidR="008554E0" w:rsidRPr="00D057AC" w:rsidRDefault="008554E0" w:rsidP="008554E0">
      <w:pPr>
        <w:jc w:val="both"/>
        <w:rPr>
          <w:rFonts w:eastAsia="標楷體"/>
          <w:sz w:val="28"/>
          <w:u w:val="single"/>
        </w:rPr>
      </w:pPr>
      <w:r w:rsidRPr="00D057AC">
        <w:rPr>
          <w:rFonts w:eastAsia="標楷體" w:hint="eastAsia"/>
          <w:sz w:val="28"/>
          <w:u w:val="single"/>
        </w:rPr>
        <w:t xml:space="preserve">                                                                             </w:t>
      </w:r>
    </w:p>
    <w:p w14:paraId="23234C3F" w14:textId="77777777" w:rsidR="008554E0" w:rsidRPr="00D057AC" w:rsidRDefault="008554E0" w:rsidP="008554E0">
      <w:pPr>
        <w:jc w:val="both"/>
        <w:rPr>
          <w:rFonts w:eastAsia="標楷體"/>
          <w:sz w:val="28"/>
          <w:u w:val="single"/>
        </w:rPr>
      </w:pPr>
    </w:p>
    <w:p w14:paraId="1C30E4B5" w14:textId="77777777" w:rsidR="008554E0" w:rsidRPr="00D057AC" w:rsidRDefault="008554E0" w:rsidP="008554E0">
      <w:pPr>
        <w:jc w:val="both"/>
        <w:rPr>
          <w:rFonts w:eastAsia="標楷體"/>
          <w:sz w:val="28"/>
        </w:rPr>
      </w:pPr>
      <w:proofErr w:type="gramStart"/>
      <w:r w:rsidRPr="00D057AC">
        <w:rPr>
          <w:rFonts w:eastAsia="標楷體" w:hint="eastAsia"/>
          <w:sz w:val="28"/>
        </w:rPr>
        <w:t>＊</w:t>
      </w:r>
      <w:proofErr w:type="gramEnd"/>
      <w:r w:rsidRPr="00D057AC">
        <w:rPr>
          <w:rFonts w:eastAsia="標楷體" w:hint="eastAsia"/>
          <w:sz w:val="28"/>
        </w:rPr>
        <w:t>我想對當事人說</w:t>
      </w:r>
      <w:r w:rsidRPr="00D057AC">
        <w:rPr>
          <w:rFonts w:eastAsia="標楷體"/>
          <w:sz w:val="28"/>
        </w:rPr>
        <w:t>…</w:t>
      </w:r>
    </w:p>
    <w:p w14:paraId="1AC2A2BD" w14:textId="77777777" w:rsidR="008554E0" w:rsidRPr="00D057AC" w:rsidRDefault="008554E0" w:rsidP="008554E0">
      <w:pPr>
        <w:jc w:val="both"/>
        <w:rPr>
          <w:rFonts w:eastAsia="標楷體"/>
          <w:sz w:val="28"/>
          <w:u w:val="single"/>
        </w:rPr>
      </w:pPr>
      <w:r w:rsidRPr="00D057AC">
        <w:rPr>
          <w:rFonts w:eastAsia="標楷體" w:hint="eastAsia"/>
          <w:sz w:val="28"/>
          <w:u w:val="single"/>
        </w:rPr>
        <w:t xml:space="preserve">                                                                         </w:t>
      </w:r>
    </w:p>
    <w:p w14:paraId="37E9DBDE" w14:textId="77777777" w:rsidR="008554E0" w:rsidRPr="00D057AC" w:rsidRDefault="008554E0" w:rsidP="008554E0">
      <w:pPr>
        <w:jc w:val="both"/>
        <w:rPr>
          <w:rFonts w:eastAsia="標楷體"/>
          <w:sz w:val="28"/>
        </w:rPr>
      </w:pPr>
      <w:r w:rsidRPr="00D057AC">
        <w:rPr>
          <w:rFonts w:eastAsia="標楷體" w:hint="eastAsia"/>
          <w:sz w:val="28"/>
        </w:rPr>
        <w:t xml:space="preserve"> </w:t>
      </w:r>
    </w:p>
    <w:p w14:paraId="21A497C3" w14:textId="77777777" w:rsidR="008554E0" w:rsidRPr="00D057AC" w:rsidRDefault="008554E0" w:rsidP="008554E0">
      <w:pPr>
        <w:jc w:val="both"/>
        <w:rPr>
          <w:rFonts w:eastAsia="標楷體"/>
          <w:sz w:val="28"/>
        </w:rPr>
      </w:pPr>
    </w:p>
    <w:p w14:paraId="425ECB96" w14:textId="77777777" w:rsidR="008554E0" w:rsidRPr="00D057AC" w:rsidRDefault="008554E0" w:rsidP="008554E0">
      <w:pPr>
        <w:jc w:val="both"/>
        <w:rPr>
          <w:rFonts w:eastAsia="標楷體"/>
          <w:sz w:val="28"/>
        </w:rPr>
      </w:pPr>
      <w:r w:rsidRPr="00D057AC">
        <w:rPr>
          <w:rFonts w:eastAsia="標楷體" w:hint="eastAsia"/>
          <w:sz w:val="28"/>
        </w:rPr>
        <w:t xml:space="preserve"> </w:t>
      </w:r>
      <w:r w:rsidRPr="00D057AC">
        <w:rPr>
          <w:rFonts w:eastAsia="標楷體" w:hint="eastAsia"/>
          <w:sz w:val="28"/>
          <w:u w:val="single"/>
        </w:rPr>
        <w:t xml:space="preserve">   </w:t>
      </w:r>
      <w:r w:rsidRPr="00D057AC">
        <w:rPr>
          <w:rFonts w:eastAsia="標楷體" w:hint="eastAsia"/>
          <w:sz w:val="28"/>
        </w:rPr>
        <w:t>年</w:t>
      </w:r>
      <w:r w:rsidRPr="00D057AC">
        <w:rPr>
          <w:rFonts w:eastAsia="標楷體" w:hint="eastAsia"/>
          <w:sz w:val="28"/>
          <w:u w:val="single"/>
        </w:rPr>
        <w:t xml:space="preserve">   </w:t>
      </w:r>
      <w:r w:rsidRPr="00D057AC">
        <w:rPr>
          <w:rFonts w:eastAsia="標楷體" w:hint="eastAsia"/>
          <w:sz w:val="28"/>
        </w:rPr>
        <w:t>班</w:t>
      </w:r>
      <w:r w:rsidRPr="00D057AC">
        <w:rPr>
          <w:rFonts w:eastAsia="標楷體" w:hint="eastAsia"/>
          <w:sz w:val="28"/>
        </w:rPr>
        <w:t xml:space="preserve"> </w:t>
      </w:r>
      <w:r w:rsidRPr="00D057AC">
        <w:rPr>
          <w:rFonts w:eastAsia="標楷體" w:hint="eastAsia"/>
          <w:sz w:val="28"/>
        </w:rPr>
        <w:t>學生</w:t>
      </w:r>
      <w:r w:rsidRPr="00D057AC">
        <w:rPr>
          <w:rFonts w:eastAsia="標楷體" w:hint="eastAsia"/>
          <w:sz w:val="28"/>
          <w:u w:val="single"/>
        </w:rPr>
        <w:t xml:space="preserve">        </w:t>
      </w:r>
      <w:r w:rsidRPr="00D057AC">
        <w:rPr>
          <w:rFonts w:eastAsia="標楷體" w:hint="eastAsia"/>
          <w:sz w:val="28"/>
        </w:rPr>
        <w:t xml:space="preserve">  </w:t>
      </w:r>
      <w:r w:rsidRPr="00D057AC">
        <w:rPr>
          <w:rFonts w:eastAsia="標楷體" w:hint="eastAsia"/>
          <w:sz w:val="28"/>
        </w:rPr>
        <w:t>級任導師簽名：</w:t>
      </w:r>
      <w:r w:rsidRPr="00D057AC">
        <w:rPr>
          <w:rFonts w:eastAsia="標楷體" w:hint="eastAsia"/>
          <w:sz w:val="28"/>
          <w:u w:val="single"/>
        </w:rPr>
        <w:t xml:space="preserve">         </w:t>
      </w:r>
      <w:r w:rsidRPr="00D057AC">
        <w:rPr>
          <w:rFonts w:eastAsia="標楷體" w:hint="eastAsia"/>
          <w:sz w:val="28"/>
        </w:rPr>
        <w:t xml:space="preserve">  </w:t>
      </w:r>
      <w:r w:rsidRPr="00D057AC">
        <w:rPr>
          <w:rFonts w:eastAsia="標楷體" w:hint="eastAsia"/>
          <w:sz w:val="28"/>
        </w:rPr>
        <w:t>家長簽名：</w:t>
      </w:r>
      <w:r w:rsidRPr="00D057AC">
        <w:rPr>
          <w:rFonts w:eastAsia="標楷體" w:hint="eastAsia"/>
          <w:sz w:val="28"/>
          <w:u w:val="single"/>
        </w:rPr>
        <w:t xml:space="preserve">         </w:t>
      </w:r>
      <w:r w:rsidRPr="00D057AC">
        <w:rPr>
          <w:rFonts w:eastAsia="標楷體" w:hint="eastAsia"/>
          <w:sz w:val="28"/>
        </w:rPr>
        <w:t xml:space="preserve"> </w:t>
      </w:r>
    </w:p>
    <w:p w14:paraId="49B518BA" w14:textId="77777777" w:rsidR="008554E0" w:rsidRPr="00D057AC" w:rsidRDefault="008554E0" w:rsidP="0040669E"/>
    <w:p w14:paraId="43826C3D" w14:textId="77777777" w:rsidR="009603EB" w:rsidRPr="00D057AC" w:rsidRDefault="009603EB" w:rsidP="009603EB">
      <w:pPr>
        <w:rPr>
          <w:rFonts w:eastAsia="標楷體"/>
          <w:sz w:val="28"/>
        </w:rPr>
      </w:pPr>
      <w:r w:rsidRPr="00D057AC">
        <w:rPr>
          <w:rFonts w:ascii="標楷體" w:eastAsia="標楷體" w:hAnsi="標楷體" w:hint="eastAsia"/>
          <w:b/>
          <w:sz w:val="28"/>
        </w:rPr>
        <w:lastRenderedPageBreak/>
        <w:t>附件四</w:t>
      </w:r>
    </w:p>
    <w:tbl>
      <w:tblPr>
        <w:tblW w:w="10774" w:type="dxa"/>
        <w:tblInd w:w="-176" w:type="dxa"/>
        <w:tblCellMar>
          <w:left w:w="10" w:type="dxa"/>
          <w:right w:w="10" w:type="dxa"/>
        </w:tblCellMar>
        <w:tblLook w:val="0000" w:firstRow="0" w:lastRow="0" w:firstColumn="0" w:lastColumn="0" w:noHBand="0" w:noVBand="0"/>
      </w:tblPr>
      <w:tblGrid>
        <w:gridCol w:w="1538"/>
        <w:gridCol w:w="1283"/>
        <w:gridCol w:w="807"/>
        <w:gridCol w:w="1221"/>
        <w:gridCol w:w="909"/>
        <w:gridCol w:w="978"/>
        <w:gridCol w:w="396"/>
        <w:gridCol w:w="694"/>
        <w:gridCol w:w="2948"/>
      </w:tblGrid>
      <w:tr w:rsidR="00D057AC" w:rsidRPr="00D057AC" w14:paraId="165692DD" w14:textId="77777777" w:rsidTr="00A53BBE">
        <w:trPr>
          <w:trHeight w:val="730"/>
        </w:trPr>
        <w:tc>
          <w:tcPr>
            <w:tcW w:w="10774" w:type="dxa"/>
            <w:gridSpan w:val="9"/>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D7F43BD" w14:textId="77777777" w:rsidR="009603EB" w:rsidRPr="00D057AC" w:rsidRDefault="005271FB" w:rsidP="00E36394">
            <w:pPr>
              <w:jc w:val="center"/>
            </w:pPr>
            <w:r w:rsidRPr="00D057AC">
              <w:rPr>
                <w:rFonts w:eastAsia="標楷體" w:hint="eastAsia"/>
                <w:b/>
                <w:sz w:val="32"/>
              </w:rPr>
              <w:t>桃園市龜山區龜山</w:t>
            </w:r>
            <w:r w:rsidR="009603EB" w:rsidRPr="00D057AC">
              <w:rPr>
                <w:rFonts w:eastAsia="標楷體" w:hint="eastAsia"/>
                <w:b/>
                <w:sz w:val="32"/>
              </w:rPr>
              <w:t>國小學生申請申訴評議委員會</w:t>
            </w:r>
            <w:r w:rsidR="009603EB" w:rsidRPr="00D057AC">
              <w:rPr>
                <w:rFonts w:eastAsia="標楷體" w:hint="eastAsia"/>
                <w:b/>
                <w:sz w:val="32"/>
              </w:rPr>
              <w:t xml:space="preserve"> </w:t>
            </w:r>
            <w:r w:rsidR="009603EB" w:rsidRPr="00D057AC">
              <w:rPr>
                <w:rFonts w:eastAsia="標楷體" w:hint="eastAsia"/>
                <w:b/>
                <w:sz w:val="32"/>
              </w:rPr>
              <w:t>申訴書</w:t>
            </w:r>
          </w:p>
        </w:tc>
      </w:tr>
      <w:tr w:rsidR="00D057AC" w:rsidRPr="00D057AC" w14:paraId="3D2AF04B" w14:textId="77777777" w:rsidTr="00A53BBE">
        <w:trPr>
          <w:trHeight w:val="721"/>
        </w:trPr>
        <w:tc>
          <w:tcPr>
            <w:tcW w:w="1538" w:type="dxa"/>
            <w:tcBorders>
              <w:top w:val="single" w:sz="12" w:space="0" w:color="auto"/>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24CDCAA" w14:textId="77777777" w:rsidR="009603EB" w:rsidRPr="00D057AC" w:rsidRDefault="009603EB" w:rsidP="009603EB">
            <w:pPr>
              <w:jc w:val="center"/>
              <w:rPr>
                <w:rFonts w:ascii="標楷體" w:eastAsia="標楷體" w:hAnsi="標楷體"/>
              </w:rPr>
            </w:pPr>
            <w:r w:rsidRPr="00D057AC">
              <w:rPr>
                <w:rFonts w:ascii="標楷體" w:eastAsia="標楷體" w:hAnsi="標楷體"/>
              </w:rPr>
              <w:t>姓名</w:t>
            </w:r>
          </w:p>
        </w:tc>
        <w:tc>
          <w:tcPr>
            <w:tcW w:w="2090" w:type="dxa"/>
            <w:gridSpan w:val="2"/>
            <w:tcBorders>
              <w:top w:val="single" w:sz="1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A17F6" w14:textId="77777777" w:rsidR="009603EB" w:rsidRPr="00D057AC" w:rsidRDefault="009603EB" w:rsidP="009603EB">
            <w:pPr>
              <w:jc w:val="center"/>
              <w:rPr>
                <w:rFonts w:ascii="標楷體" w:eastAsia="標楷體" w:hAnsi="標楷體"/>
              </w:rPr>
            </w:pPr>
          </w:p>
        </w:tc>
        <w:tc>
          <w:tcPr>
            <w:tcW w:w="1221" w:type="dxa"/>
            <w:tcBorders>
              <w:top w:val="single" w:sz="1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606AA" w14:textId="77777777" w:rsidR="009603EB" w:rsidRPr="00D057AC" w:rsidRDefault="009603EB" w:rsidP="009603EB">
            <w:pPr>
              <w:jc w:val="center"/>
              <w:rPr>
                <w:rFonts w:ascii="標楷體" w:eastAsia="標楷體" w:hAnsi="標楷體"/>
              </w:rPr>
            </w:pPr>
            <w:r w:rsidRPr="00D057AC">
              <w:rPr>
                <w:rFonts w:ascii="標楷體" w:eastAsia="標楷體" w:hAnsi="標楷體" w:hint="eastAsia"/>
              </w:rPr>
              <w:t>班級</w:t>
            </w:r>
          </w:p>
        </w:tc>
        <w:tc>
          <w:tcPr>
            <w:tcW w:w="1887" w:type="dxa"/>
            <w:gridSpan w:val="2"/>
            <w:tcBorders>
              <w:top w:val="single" w:sz="1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AA0D8" w14:textId="77777777" w:rsidR="009603EB" w:rsidRPr="00D057AC" w:rsidRDefault="009603EB" w:rsidP="009603EB">
            <w:pPr>
              <w:jc w:val="center"/>
              <w:rPr>
                <w:rFonts w:ascii="標楷體" w:eastAsia="標楷體" w:hAnsi="標楷體"/>
              </w:rPr>
            </w:pPr>
          </w:p>
        </w:tc>
        <w:tc>
          <w:tcPr>
            <w:tcW w:w="1090" w:type="dxa"/>
            <w:gridSpan w:val="2"/>
            <w:tcBorders>
              <w:top w:val="single" w:sz="1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94653" w14:textId="77777777" w:rsidR="009603EB" w:rsidRPr="00D057AC" w:rsidRDefault="009603EB" w:rsidP="009603EB">
            <w:pPr>
              <w:jc w:val="center"/>
              <w:rPr>
                <w:rFonts w:ascii="標楷體" w:eastAsia="標楷體" w:hAnsi="標楷體"/>
              </w:rPr>
            </w:pPr>
            <w:r w:rsidRPr="00D057AC">
              <w:rPr>
                <w:rFonts w:ascii="標楷體" w:eastAsia="標楷體" w:hAnsi="標楷體" w:hint="eastAsia"/>
              </w:rPr>
              <w:t>座號</w:t>
            </w:r>
          </w:p>
        </w:tc>
        <w:tc>
          <w:tcPr>
            <w:tcW w:w="2948" w:type="dxa"/>
            <w:tcBorders>
              <w:top w:val="single" w:sz="12" w:space="0" w:color="auto"/>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063BBF6A" w14:textId="77777777" w:rsidR="009603EB" w:rsidRPr="00D057AC" w:rsidRDefault="009603EB" w:rsidP="009603EB">
            <w:pPr>
              <w:jc w:val="center"/>
              <w:rPr>
                <w:rFonts w:ascii="標楷體" w:eastAsia="標楷體" w:hAnsi="標楷體"/>
              </w:rPr>
            </w:pPr>
          </w:p>
        </w:tc>
      </w:tr>
      <w:tr w:rsidR="00D057AC" w:rsidRPr="00D057AC" w14:paraId="78320312" w14:textId="77777777" w:rsidTr="00A53BBE">
        <w:trPr>
          <w:trHeight w:val="721"/>
        </w:trPr>
        <w:tc>
          <w:tcPr>
            <w:tcW w:w="1538"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3513C39" w14:textId="77777777" w:rsidR="009603EB" w:rsidRPr="00D057AC" w:rsidRDefault="009603EB" w:rsidP="009603EB">
            <w:pPr>
              <w:jc w:val="center"/>
              <w:rPr>
                <w:rFonts w:ascii="標楷體" w:eastAsia="標楷體" w:hAnsi="標楷體"/>
              </w:rPr>
            </w:pPr>
            <w:r w:rsidRPr="00D057AC">
              <w:rPr>
                <w:rFonts w:ascii="標楷體" w:eastAsia="標楷體" w:hAnsi="標楷體"/>
              </w:rPr>
              <w:t>出生年月日</w:t>
            </w:r>
          </w:p>
        </w:tc>
        <w:tc>
          <w:tcPr>
            <w:tcW w:w="2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01B6A" w14:textId="77777777" w:rsidR="009603EB" w:rsidRPr="00D057AC" w:rsidRDefault="009603EB" w:rsidP="009603EB">
            <w:pPr>
              <w:jc w:val="center"/>
              <w:rPr>
                <w:rFonts w:ascii="標楷體" w:eastAsia="標楷體" w:hAnsi="標楷體"/>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8A101" w14:textId="77777777" w:rsidR="009603EB" w:rsidRPr="00D057AC" w:rsidRDefault="00A53BBE" w:rsidP="00A53BBE">
            <w:pPr>
              <w:jc w:val="center"/>
              <w:rPr>
                <w:rFonts w:ascii="標楷體" w:eastAsia="標楷體" w:hAnsi="標楷體"/>
              </w:rPr>
            </w:pPr>
            <w:r w:rsidRPr="00D057AC">
              <w:rPr>
                <w:rFonts w:ascii="標楷體" w:eastAsia="標楷體" w:hAnsi="標楷體"/>
              </w:rPr>
              <w:t>聯絡電話</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561A2" w14:textId="77777777" w:rsidR="009603EB" w:rsidRPr="00D057AC" w:rsidRDefault="009603EB" w:rsidP="009603EB">
            <w:pPr>
              <w:jc w:val="center"/>
              <w:rPr>
                <w:rFonts w:ascii="標楷體" w:eastAsia="標楷體" w:hAnsi="標楷體"/>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F3527" w14:textId="77777777" w:rsidR="009603EB" w:rsidRPr="00D057AC" w:rsidRDefault="00A53BBE" w:rsidP="009603EB">
            <w:pPr>
              <w:jc w:val="center"/>
              <w:rPr>
                <w:rFonts w:ascii="標楷體" w:eastAsia="標楷體" w:hAnsi="標楷體"/>
              </w:rPr>
            </w:pPr>
            <w:r w:rsidRPr="00D057AC">
              <w:rPr>
                <w:rFonts w:ascii="標楷體" w:eastAsia="標楷體" w:hAnsi="標楷體"/>
              </w:rPr>
              <w:t>E-mail</w:t>
            </w:r>
          </w:p>
        </w:tc>
        <w:tc>
          <w:tcPr>
            <w:tcW w:w="2948"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74D706EF" w14:textId="77777777" w:rsidR="009603EB" w:rsidRPr="00D057AC" w:rsidRDefault="009603EB" w:rsidP="009603EB">
            <w:pPr>
              <w:jc w:val="center"/>
              <w:rPr>
                <w:rFonts w:ascii="標楷體" w:eastAsia="標楷體" w:hAnsi="標楷體"/>
              </w:rPr>
            </w:pPr>
          </w:p>
        </w:tc>
      </w:tr>
      <w:tr w:rsidR="00D057AC" w:rsidRPr="00D057AC" w14:paraId="658BE372" w14:textId="77777777" w:rsidTr="00A53BBE">
        <w:trPr>
          <w:trHeight w:val="721"/>
        </w:trPr>
        <w:tc>
          <w:tcPr>
            <w:tcW w:w="1538"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1ACBA4F" w14:textId="77777777" w:rsidR="00A53BBE" w:rsidRPr="00D057AC" w:rsidRDefault="00A53BBE" w:rsidP="009603EB">
            <w:pPr>
              <w:jc w:val="center"/>
              <w:rPr>
                <w:rFonts w:ascii="標楷體" w:eastAsia="標楷體" w:hAnsi="標楷體"/>
              </w:rPr>
            </w:pPr>
            <w:r w:rsidRPr="00D057AC">
              <w:rPr>
                <w:rFonts w:ascii="標楷體" w:eastAsia="標楷體" w:hAnsi="標楷體"/>
              </w:rPr>
              <w:t>地址</w:t>
            </w:r>
          </w:p>
        </w:tc>
        <w:tc>
          <w:tcPr>
            <w:tcW w:w="9236" w:type="dxa"/>
            <w:gridSpan w:val="8"/>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4A742A69" w14:textId="77777777" w:rsidR="00A53BBE" w:rsidRPr="00D057AC" w:rsidRDefault="00A53BBE" w:rsidP="009603EB">
            <w:pPr>
              <w:jc w:val="center"/>
              <w:rPr>
                <w:rFonts w:ascii="標楷體" w:eastAsia="標楷體" w:hAnsi="標楷體"/>
              </w:rPr>
            </w:pPr>
          </w:p>
        </w:tc>
      </w:tr>
      <w:tr w:rsidR="00D057AC" w:rsidRPr="00D057AC" w14:paraId="5FF5428B" w14:textId="77777777" w:rsidTr="00A53BBE">
        <w:trPr>
          <w:trHeight w:val="721"/>
        </w:trPr>
        <w:tc>
          <w:tcPr>
            <w:tcW w:w="1538"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2A17C6F" w14:textId="77777777" w:rsidR="009603EB" w:rsidRPr="00D057AC" w:rsidRDefault="009603EB" w:rsidP="009603EB">
            <w:pPr>
              <w:jc w:val="center"/>
              <w:rPr>
                <w:rFonts w:ascii="標楷體" w:eastAsia="標楷體" w:hAnsi="標楷體"/>
              </w:rPr>
            </w:pPr>
            <w:r w:rsidRPr="00D057AC">
              <w:rPr>
                <w:rFonts w:ascii="標楷體" w:eastAsia="標楷體" w:hAnsi="標楷體"/>
              </w:rPr>
              <w:t>受申訴人</w:t>
            </w:r>
          </w:p>
        </w:tc>
        <w:tc>
          <w:tcPr>
            <w:tcW w:w="9236" w:type="dxa"/>
            <w:gridSpan w:val="8"/>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482F7701" w14:textId="77777777" w:rsidR="009603EB" w:rsidRPr="00D057AC" w:rsidRDefault="009603EB" w:rsidP="009603EB">
            <w:pPr>
              <w:jc w:val="center"/>
              <w:rPr>
                <w:rFonts w:ascii="標楷體" w:eastAsia="標楷體" w:hAnsi="標楷體"/>
              </w:rPr>
            </w:pPr>
          </w:p>
        </w:tc>
      </w:tr>
      <w:tr w:rsidR="00D057AC" w:rsidRPr="00D057AC" w14:paraId="735B90F9" w14:textId="77777777" w:rsidTr="00A53BBE">
        <w:trPr>
          <w:trHeight w:val="721"/>
        </w:trPr>
        <w:tc>
          <w:tcPr>
            <w:tcW w:w="1538" w:type="dxa"/>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5F06BEE3" w14:textId="77777777" w:rsidR="009603EB" w:rsidRPr="00D057AC" w:rsidRDefault="009603EB" w:rsidP="009603EB">
            <w:pPr>
              <w:jc w:val="center"/>
              <w:rPr>
                <w:rFonts w:ascii="標楷體" w:eastAsia="標楷體" w:hAnsi="標楷體"/>
              </w:rPr>
            </w:pPr>
            <w:r w:rsidRPr="00D057AC">
              <w:rPr>
                <w:rFonts w:ascii="標楷體" w:eastAsia="標楷體" w:hAnsi="標楷體"/>
              </w:rPr>
              <w:t>建議諮詢人</w:t>
            </w:r>
          </w:p>
        </w:tc>
        <w:tc>
          <w:tcPr>
            <w:tcW w:w="3311" w:type="dxa"/>
            <w:gridSpan w:val="3"/>
            <w:tcBorders>
              <w:top w:val="single" w:sz="4" w:space="0" w:color="000000"/>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20D5F5FD" w14:textId="77777777" w:rsidR="009603EB" w:rsidRPr="00D057AC" w:rsidRDefault="009603EB" w:rsidP="009603EB">
            <w:pPr>
              <w:jc w:val="center"/>
              <w:rPr>
                <w:rFonts w:ascii="標楷體" w:eastAsia="標楷體" w:hAnsi="標楷體"/>
              </w:rPr>
            </w:pPr>
          </w:p>
        </w:tc>
        <w:tc>
          <w:tcPr>
            <w:tcW w:w="1887" w:type="dxa"/>
            <w:gridSpan w:val="2"/>
            <w:tcBorders>
              <w:top w:val="single" w:sz="4" w:space="0" w:color="000000"/>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4B4AB77D" w14:textId="77777777" w:rsidR="009603EB" w:rsidRPr="00D057AC" w:rsidRDefault="009603EB" w:rsidP="009603EB">
            <w:pPr>
              <w:jc w:val="center"/>
              <w:rPr>
                <w:rFonts w:ascii="標楷體" w:eastAsia="標楷體" w:hAnsi="標楷體"/>
              </w:rPr>
            </w:pPr>
            <w:r w:rsidRPr="00D057AC">
              <w:rPr>
                <w:rFonts w:ascii="標楷體" w:eastAsia="標楷體" w:hAnsi="標楷體"/>
              </w:rPr>
              <w:t>申請迴避人</w:t>
            </w:r>
          </w:p>
        </w:tc>
        <w:tc>
          <w:tcPr>
            <w:tcW w:w="4038" w:type="dxa"/>
            <w:gridSpan w:val="3"/>
            <w:tcBorders>
              <w:top w:val="single" w:sz="4" w:space="0" w:color="000000"/>
              <w:left w:val="single" w:sz="4" w:space="0" w:color="000000"/>
              <w:bottom w:val="single" w:sz="12" w:space="0" w:color="auto"/>
              <w:right w:val="single" w:sz="12" w:space="0" w:color="auto"/>
            </w:tcBorders>
            <w:shd w:val="clear" w:color="auto" w:fill="auto"/>
            <w:tcMar>
              <w:top w:w="0" w:type="dxa"/>
              <w:left w:w="108" w:type="dxa"/>
              <w:bottom w:w="0" w:type="dxa"/>
              <w:right w:w="108" w:type="dxa"/>
            </w:tcMar>
            <w:vAlign w:val="center"/>
          </w:tcPr>
          <w:p w14:paraId="0C6E0251" w14:textId="77777777" w:rsidR="009603EB" w:rsidRPr="00D057AC" w:rsidRDefault="009603EB" w:rsidP="009603EB">
            <w:pPr>
              <w:jc w:val="center"/>
              <w:rPr>
                <w:rFonts w:ascii="標楷體" w:eastAsia="標楷體" w:hAnsi="標楷體"/>
              </w:rPr>
            </w:pPr>
          </w:p>
        </w:tc>
      </w:tr>
      <w:tr w:rsidR="00D057AC" w:rsidRPr="00D057AC" w14:paraId="09C0D789" w14:textId="77777777" w:rsidTr="00A53BBE">
        <w:tc>
          <w:tcPr>
            <w:tcW w:w="10774" w:type="dxa"/>
            <w:gridSpan w:val="9"/>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1AD59F77" w14:textId="77777777" w:rsidR="009603EB" w:rsidRPr="00D057AC" w:rsidRDefault="009603EB" w:rsidP="009603EB">
            <w:pPr>
              <w:pStyle w:val="a9"/>
              <w:numPr>
                <w:ilvl w:val="0"/>
                <w:numId w:val="11"/>
              </w:numPr>
              <w:rPr>
                <w:rFonts w:ascii="標楷體" w:eastAsia="標楷體" w:hAnsi="標楷體"/>
                <w:szCs w:val="24"/>
              </w:rPr>
            </w:pPr>
            <w:r w:rsidRPr="00D057AC">
              <w:rPr>
                <w:rFonts w:ascii="標楷體" w:eastAsia="標楷體" w:hAnsi="標楷體"/>
                <w:szCs w:val="24"/>
              </w:rPr>
              <w:t>申訴事實及理由</w:t>
            </w:r>
          </w:p>
          <w:p w14:paraId="10534737" w14:textId="77777777" w:rsidR="009603EB" w:rsidRPr="00D057AC" w:rsidRDefault="009603EB" w:rsidP="00E36394">
            <w:pPr>
              <w:rPr>
                <w:rFonts w:ascii="標楷體" w:eastAsia="標楷體" w:hAnsi="標楷體"/>
                <w:szCs w:val="24"/>
              </w:rPr>
            </w:pPr>
          </w:p>
          <w:p w14:paraId="65DFB82F" w14:textId="77777777" w:rsidR="009603EB" w:rsidRPr="00D057AC" w:rsidRDefault="009603EB" w:rsidP="00E36394">
            <w:pPr>
              <w:rPr>
                <w:rFonts w:ascii="標楷體" w:eastAsia="標楷體" w:hAnsi="標楷體"/>
                <w:szCs w:val="24"/>
              </w:rPr>
            </w:pPr>
          </w:p>
          <w:p w14:paraId="52A9CD8C" w14:textId="77777777" w:rsidR="009603EB" w:rsidRPr="00D057AC" w:rsidRDefault="009603EB" w:rsidP="00E36394">
            <w:pPr>
              <w:rPr>
                <w:rFonts w:ascii="標楷體" w:eastAsia="標楷體" w:hAnsi="標楷體"/>
                <w:szCs w:val="24"/>
              </w:rPr>
            </w:pPr>
          </w:p>
          <w:p w14:paraId="573F51F8" w14:textId="77777777" w:rsidR="009603EB" w:rsidRPr="00D057AC" w:rsidRDefault="009603EB" w:rsidP="00E36394">
            <w:pPr>
              <w:rPr>
                <w:rFonts w:ascii="標楷體" w:eastAsia="標楷體" w:hAnsi="標楷體"/>
                <w:szCs w:val="24"/>
              </w:rPr>
            </w:pPr>
          </w:p>
          <w:p w14:paraId="33387654" w14:textId="77777777" w:rsidR="009603EB" w:rsidRPr="00D057AC" w:rsidRDefault="009603EB" w:rsidP="00E36394">
            <w:pPr>
              <w:rPr>
                <w:rFonts w:ascii="標楷體" w:eastAsia="標楷體" w:hAnsi="標楷體"/>
                <w:szCs w:val="24"/>
              </w:rPr>
            </w:pPr>
          </w:p>
          <w:p w14:paraId="18204930" w14:textId="77777777" w:rsidR="009603EB" w:rsidRPr="00D057AC" w:rsidRDefault="009603EB" w:rsidP="00E36394">
            <w:pPr>
              <w:rPr>
                <w:rFonts w:ascii="標楷體" w:eastAsia="標楷體" w:hAnsi="標楷體"/>
                <w:szCs w:val="24"/>
              </w:rPr>
            </w:pPr>
          </w:p>
          <w:p w14:paraId="29A473A8" w14:textId="77777777" w:rsidR="009603EB" w:rsidRPr="00D057AC" w:rsidRDefault="009603EB" w:rsidP="00E36394">
            <w:pPr>
              <w:rPr>
                <w:rFonts w:ascii="標楷體" w:eastAsia="標楷體" w:hAnsi="標楷體"/>
                <w:szCs w:val="24"/>
              </w:rPr>
            </w:pPr>
          </w:p>
          <w:p w14:paraId="24F5B6DF" w14:textId="77777777" w:rsidR="009603EB" w:rsidRPr="00D057AC" w:rsidRDefault="009603EB" w:rsidP="00E36394">
            <w:pPr>
              <w:rPr>
                <w:rFonts w:ascii="標楷體" w:eastAsia="標楷體" w:hAnsi="標楷體"/>
                <w:szCs w:val="24"/>
              </w:rPr>
            </w:pPr>
          </w:p>
          <w:p w14:paraId="01753D64" w14:textId="77777777" w:rsidR="009603EB" w:rsidRPr="00D057AC" w:rsidRDefault="009603EB" w:rsidP="00E36394">
            <w:pPr>
              <w:rPr>
                <w:rFonts w:ascii="標楷體" w:eastAsia="標楷體" w:hAnsi="標楷體"/>
                <w:szCs w:val="24"/>
              </w:rPr>
            </w:pPr>
          </w:p>
        </w:tc>
      </w:tr>
      <w:tr w:rsidR="00D057AC" w:rsidRPr="00D057AC" w14:paraId="2371C1AD" w14:textId="77777777" w:rsidTr="00A53BBE">
        <w:tc>
          <w:tcPr>
            <w:tcW w:w="10774" w:type="dxa"/>
            <w:gridSpan w:val="9"/>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46194AB5" w14:textId="77777777" w:rsidR="009603EB" w:rsidRPr="00D057AC" w:rsidRDefault="009603EB" w:rsidP="009603EB">
            <w:pPr>
              <w:pStyle w:val="a9"/>
              <w:numPr>
                <w:ilvl w:val="0"/>
                <w:numId w:val="11"/>
              </w:numPr>
              <w:rPr>
                <w:rFonts w:ascii="標楷體" w:eastAsia="標楷體" w:hAnsi="標楷體"/>
                <w:szCs w:val="24"/>
              </w:rPr>
            </w:pPr>
            <w:r w:rsidRPr="00D057AC">
              <w:rPr>
                <w:rFonts w:ascii="標楷體" w:eastAsia="標楷體" w:hAnsi="標楷體"/>
                <w:szCs w:val="24"/>
              </w:rPr>
              <w:t>希望獲得之補救措施</w:t>
            </w:r>
          </w:p>
          <w:p w14:paraId="5353DFFA" w14:textId="77777777" w:rsidR="009603EB" w:rsidRPr="00D057AC" w:rsidRDefault="009603EB" w:rsidP="00E36394">
            <w:pPr>
              <w:rPr>
                <w:rFonts w:ascii="標楷體" w:eastAsia="標楷體" w:hAnsi="標楷體"/>
                <w:szCs w:val="24"/>
              </w:rPr>
            </w:pPr>
          </w:p>
          <w:p w14:paraId="53C45049" w14:textId="77777777" w:rsidR="009603EB" w:rsidRPr="00D057AC" w:rsidRDefault="009603EB" w:rsidP="00E36394">
            <w:pPr>
              <w:rPr>
                <w:rFonts w:ascii="標楷體" w:eastAsia="標楷體" w:hAnsi="標楷體"/>
                <w:szCs w:val="24"/>
              </w:rPr>
            </w:pPr>
          </w:p>
          <w:p w14:paraId="2D48F1E3" w14:textId="77777777" w:rsidR="009603EB" w:rsidRPr="00D057AC" w:rsidRDefault="009603EB" w:rsidP="00E36394">
            <w:pPr>
              <w:rPr>
                <w:rFonts w:ascii="標楷體" w:eastAsia="標楷體" w:hAnsi="標楷體"/>
                <w:szCs w:val="24"/>
              </w:rPr>
            </w:pPr>
          </w:p>
          <w:p w14:paraId="6274647C" w14:textId="77777777" w:rsidR="009603EB" w:rsidRPr="00D057AC" w:rsidRDefault="009603EB" w:rsidP="00E36394">
            <w:pPr>
              <w:rPr>
                <w:rFonts w:ascii="標楷體" w:eastAsia="標楷體" w:hAnsi="標楷體"/>
                <w:szCs w:val="24"/>
              </w:rPr>
            </w:pPr>
          </w:p>
          <w:p w14:paraId="263FCCC7" w14:textId="77777777" w:rsidR="009603EB" w:rsidRPr="00D057AC" w:rsidRDefault="009603EB" w:rsidP="00E36394">
            <w:pPr>
              <w:rPr>
                <w:rFonts w:ascii="標楷體" w:eastAsia="標楷體" w:hAnsi="標楷體"/>
                <w:szCs w:val="24"/>
              </w:rPr>
            </w:pPr>
          </w:p>
          <w:p w14:paraId="789FBF10" w14:textId="77777777" w:rsidR="009603EB" w:rsidRPr="00D057AC" w:rsidRDefault="009603EB" w:rsidP="00E36394">
            <w:pPr>
              <w:rPr>
                <w:rFonts w:ascii="標楷體" w:eastAsia="標楷體" w:hAnsi="標楷體"/>
                <w:szCs w:val="24"/>
              </w:rPr>
            </w:pPr>
          </w:p>
        </w:tc>
      </w:tr>
      <w:tr w:rsidR="00D057AC" w:rsidRPr="00D057AC" w14:paraId="6240F592" w14:textId="77777777" w:rsidTr="00A53BBE">
        <w:tc>
          <w:tcPr>
            <w:tcW w:w="10774" w:type="dxa"/>
            <w:gridSpan w:val="9"/>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E1FBCDF" w14:textId="77777777" w:rsidR="009603EB" w:rsidRPr="00D057AC" w:rsidRDefault="009603EB" w:rsidP="009603EB">
            <w:pPr>
              <w:pStyle w:val="a9"/>
              <w:numPr>
                <w:ilvl w:val="0"/>
                <w:numId w:val="11"/>
              </w:numPr>
              <w:rPr>
                <w:rFonts w:ascii="標楷體" w:eastAsia="標楷體" w:hAnsi="標楷體"/>
                <w:szCs w:val="24"/>
              </w:rPr>
            </w:pPr>
            <w:r w:rsidRPr="00D057AC">
              <w:rPr>
                <w:rFonts w:ascii="標楷體" w:eastAsia="標楷體" w:hAnsi="標楷體"/>
                <w:szCs w:val="24"/>
              </w:rPr>
              <w:t>檢附相關資料</w:t>
            </w:r>
          </w:p>
          <w:p w14:paraId="029DAB9B" w14:textId="77777777" w:rsidR="009603EB" w:rsidRPr="00D057AC" w:rsidRDefault="009603EB" w:rsidP="00E36394">
            <w:pPr>
              <w:rPr>
                <w:rFonts w:ascii="標楷體" w:eastAsia="標楷體" w:hAnsi="標楷體"/>
                <w:szCs w:val="24"/>
              </w:rPr>
            </w:pPr>
          </w:p>
          <w:p w14:paraId="75CCFEB2" w14:textId="77777777" w:rsidR="009603EB" w:rsidRPr="00D057AC" w:rsidRDefault="009603EB" w:rsidP="00E36394">
            <w:pPr>
              <w:rPr>
                <w:rFonts w:ascii="標楷體" w:eastAsia="標楷體" w:hAnsi="標楷體"/>
                <w:szCs w:val="24"/>
              </w:rPr>
            </w:pPr>
          </w:p>
          <w:p w14:paraId="5453E502" w14:textId="77777777" w:rsidR="009603EB" w:rsidRPr="00D057AC" w:rsidRDefault="009603EB" w:rsidP="00E36394">
            <w:pPr>
              <w:rPr>
                <w:rFonts w:ascii="標楷體" w:eastAsia="標楷體" w:hAnsi="標楷體"/>
                <w:szCs w:val="24"/>
              </w:rPr>
            </w:pPr>
          </w:p>
          <w:p w14:paraId="31854F53" w14:textId="77777777" w:rsidR="009603EB" w:rsidRPr="00D057AC" w:rsidRDefault="009603EB" w:rsidP="00E36394">
            <w:pPr>
              <w:rPr>
                <w:rFonts w:ascii="標楷體" w:eastAsia="標楷體" w:hAnsi="標楷體"/>
                <w:szCs w:val="24"/>
              </w:rPr>
            </w:pPr>
          </w:p>
        </w:tc>
      </w:tr>
      <w:tr w:rsidR="00D057AC" w:rsidRPr="00D057AC" w14:paraId="5CF5A832" w14:textId="77777777" w:rsidTr="00A53BBE">
        <w:trPr>
          <w:trHeight w:val="892"/>
        </w:trPr>
        <w:tc>
          <w:tcPr>
            <w:tcW w:w="2821" w:type="dxa"/>
            <w:gridSpan w:val="2"/>
            <w:tcBorders>
              <w:top w:val="single" w:sz="12" w:space="0" w:color="auto"/>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7119DABF" w14:textId="77777777" w:rsidR="006A683E" w:rsidRPr="00D057AC" w:rsidRDefault="006A683E" w:rsidP="006A683E">
            <w:pPr>
              <w:rPr>
                <w:rFonts w:ascii="標楷體" w:eastAsia="標楷體" w:hAnsi="標楷體"/>
              </w:rPr>
            </w:pPr>
            <w:r w:rsidRPr="00D057AC">
              <w:rPr>
                <w:rFonts w:ascii="標楷體" w:eastAsia="標楷體" w:hAnsi="標楷體"/>
              </w:rPr>
              <w:t>申訴人</w:t>
            </w:r>
            <w:r w:rsidRPr="00D057AC">
              <w:rPr>
                <w:rFonts w:ascii="標楷體" w:eastAsia="標楷體" w:hAnsi="標楷體" w:hint="eastAsia"/>
              </w:rPr>
              <w:t>或法定代理人</w:t>
            </w:r>
            <w:r w:rsidRPr="00D057AC">
              <w:rPr>
                <w:rFonts w:ascii="標楷體" w:eastAsia="標楷體" w:hAnsi="標楷體"/>
              </w:rPr>
              <w:t>簽名</w:t>
            </w:r>
          </w:p>
        </w:tc>
        <w:tc>
          <w:tcPr>
            <w:tcW w:w="2937" w:type="dxa"/>
            <w:gridSpan w:val="3"/>
            <w:tcBorders>
              <w:top w:val="single" w:sz="12" w:space="0" w:color="auto"/>
              <w:left w:val="single" w:sz="4" w:space="0" w:color="000000"/>
              <w:bottom w:val="single" w:sz="12" w:space="0" w:color="auto"/>
              <w:right w:val="single" w:sz="4" w:space="0" w:color="000000"/>
            </w:tcBorders>
            <w:shd w:val="clear" w:color="auto" w:fill="auto"/>
            <w:vAlign w:val="center"/>
          </w:tcPr>
          <w:p w14:paraId="07E9C322" w14:textId="77777777" w:rsidR="006A683E" w:rsidRPr="00D057AC" w:rsidRDefault="006A683E" w:rsidP="006A683E">
            <w:pPr>
              <w:rPr>
                <w:rFonts w:ascii="標楷體" w:eastAsia="標楷體" w:hAnsi="標楷體"/>
              </w:rPr>
            </w:pPr>
          </w:p>
        </w:tc>
        <w:tc>
          <w:tcPr>
            <w:tcW w:w="1374" w:type="dxa"/>
            <w:gridSpan w:val="2"/>
            <w:tcBorders>
              <w:top w:val="single" w:sz="12" w:space="0" w:color="auto"/>
              <w:left w:val="single" w:sz="4" w:space="0" w:color="000000"/>
              <w:bottom w:val="single" w:sz="12" w:space="0" w:color="auto"/>
              <w:right w:val="single" w:sz="4" w:space="0" w:color="000000"/>
            </w:tcBorders>
            <w:shd w:val="clear" w:color="auto" w:fill="auto"/>
            <w:vAlign w:val="center"/>
          </w:tcPr>
          <w:p w14:paraId="2DEF98A3" w14:textId="77777777" w:rsidR="006A683E" w:rsidRPr="00D057AC" w:rsidRDefault="006A683E" w:rsidP="006A683E">
            <w:pPr>
              <w:jc w:val="center"/>
              <w:rPr>
                <w:rFonts w:eastAsia="標楷體"/>
                <w:spacing w:val="30"/>
              </w:rPr>
            </w:pPr>
            <w:r w:rsidRPr="00D057AC">
              <w:rPr>
                <w:rFonts w:eastAsia="標楷體"/>
                <w:spacing w:val="30"/>
                <w:position w:val="-33"/>
              </w:rPr>
              <w:t>申請日期</w:t>
            </w:r>
          </w:p>
        </w:tc>
        <w:tc>
          <w:tcPr>
            <w:tcW w:w="3642" w:type="dxa"/>
            <w:gridSpan w:val="2"/>
            <w:tcBorders>
              <w:top w:val="single" w:sz="12" w:space="0" w:color="auto"/>
              <w:left w:val="single" w:sz="4" w:space="0" w:color="000000"/>
              <w:bottom w:val="single" w:sz="12" w:space="0" w:color="auto"/>
              <w:right w:val="single" w:sz="12" w:space="0" w:color="auto"/>
            </w:tcBorders>
            <w:shd w:val="clear" w:color="auto" w:fill="auto"/>
            <w:vAlign w:val="center"/>
          </w:tcPr>
          <w:p w14:paraId="5BBF8246" w14:textId="77777777" w:rsidR="006A683E" w:rsidRPr="00D057AC" w:rsidRDefault="006A683E" w:rsidP="006A683E">
            <w:pPr>
              <w:jc w:val="right"/>
            </w:pPr>
            <w:r w:rsidRPr="00D057AC">
              <w:rPr>
                <w:rFonts w:eastAsia="標楷體"/>
                <w:position w:val="-33"/>
              </w:rPr>
              <w:t>年</w:t>
            </w:r>
            <w:r w:rsidRPr="00D057AC">
              <w:rPr>
                <w:rFonts w:eastAsia="標楷體"/>
                <w:position w:val="-33"/>
              </w:rPr>
              <w:t xml:space="preserve">       </w:t>
            </w:r>
            <w:r w:rsidRPr="00D057AC">
              <w:rPr>
                <w:rFonts w:eastAsia="標楷體"/>
                <w:position w:val="-33"/>
              </w:rPr>
              <w:t>月</w:t>
            </w:r>
            <w:r w:rsidRPr="00D057AC">
              <w:rPr>
                <w:rFonts w:eastAsia="標楷體"/>
                <w:position w:val="-33"/>
              </w:rPr>
              <w:t xml:space="preserve">       </w:t>
            </w:r>
            <w:r w:rsidRPr="00D057AC">
              <w:rPr>
                <w:rFonts w:eastAsia="標楷體"/>
                <w:position w:val="-33"/>
              </w:rPr>
              <w:t>日</w:t>
            </w:r>
          </w:p>
        </w:tc>
      </w:tr>
      <w:tr w:rsidR="00D057AC" w:rsidRPr="00D057AC" w14:paraId="01A419F2" w14:textId="77777777" w:rsidTr="00A53BBE">
        <w:trPr>
          <w:trHeight w:val="420"/>
        </w:trPr>
        <w:tc>
          <w:tcPr>
            <w:tcW w:w="5758" w:type="dxa"/>
            <w:gridSpan w:val="5"/>
            <w:tcBorders>
              <w:top w:val="single" w:sz="12" w:space="0" w:color="auto"/>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57426E2A" w14:textId="77777777" w:rsidR="006A683E" w:rsidRPr="00D057AC" w:rsidRDefault="006A683E" w:rsidP="006A683E">
            <w:pPr>
              <w:jc w:val="center"/>
              <w:rPr>
                <w:rFonts w:eastAsia="標楷體"/>
                <w:spacing w:val="30"/>
              </w:rPr>
            </w:pPr>
            <w:r w:rsidRPr="00D057AC">
              <w:rPr>
                <w:rFonts w:eastAsia="標楷體"/>
                <w:spacing w:val="30"/>
                <w:position w:val="-26"/>
              </w:rPr>
              <w:t>申訴評議委員會收件日期</w:t>
            </w:r>
          </w:p>
          <w:p w14:paraId="2A891F98" w14:textId="77777777" w:rsidR="006A683E" w:rsidRPr="00D057AC" w:rsidRDefault="006A683E" w:rsidP="006A683E">
            <w:pPr>
              <w:jc w:val="center"/>
              <w:rPr>
                <w:rFonts w:ascii="標楷體" w:eastAsia="標楷體" w:hAnsi="標楷體"/>
                <w:szCs w:val="24"/>
              </w:rPr>
            </w:pPr>
            <w:r w:rsidRPr="00D057AC">
              <w:rPr>
                <w:rFonts w:eastAsia="標楷體"/>
                <w:spacing w:val="30"/>
                <w:position w:val="-26"/>
              </w:rPr>
              <w:t>（申訴人勿填）</w:t>
            </w:r>
          </w:p>
        </w:tc>
        <w:tc>
          <w:tcPr>
            <w:tcW w:w="5016" w:type="dxa"/>
            <w:gridSpan w:val="4"/>
            <w:tcBorders>
              <w:top w:val="single" w:sz="12" w:space="0" w:color="auto"/>
              <w:left w:val="single" w:sz="4" w:space="0" w:color="000000"/>
              <w:bottom w:val="single" w:sz="12" w:space="0" w:color="auto"/>
              <w:right w:val="single" w:sz="12" w:space="0" w:color="auto"/>
            </w:tcBorders>
            <w:shd w:val="clear" w:color="auto" w:fill="auto"/>
            <w:vAlign w:val="center"/>
          </w:tcPr>
          <w:p w14:paraId="698DD7FE" w14:textId="77777777" w:rsidR="006A683E" w:rsidRPr="00D057AC" w:rsidRDefault="006A683E" w:rsidP="006A683E">
            <w:pPr>
              <w:jc w:val="center"/>
              <w:rPr>
                <w:rFonts w:ascii="標楷體" w:eastAsia="標楷體" w:hAnsi="標楷體"/>
                <w:szCs w:val="24"/>
              </w:rPr>
            </w:pPr>
          </w:p>
        </w:tc>
      </w:tr>
    </w:tbl>
    <w:p w14:paraId="0F841742" w14:textId="77777777" w:rsidR="001A51A9" w:rsidRPr="00D057AC" w:rsidRDefault="001A51A9" w:rsidP="001A51A9">
      <w:pPr>
        <w:rPr>
          <w:rFonts w:eastAsia="標楷體"/>
          <w:sz w:val="28"/>
        </w:rPr>
      </w:pPr>
      <w:r w:rsidRPr="00D057AC">
        <w:rPr>
          <w:rFonts w:ascii="標楷體" w:eastAsia="標楷體" w:hAnsi="標楷體" w:hint="eastAsia"/>
          <w:b/>
          <w:sz w:val="28"/>
        </w:rPr>
        <w:lastRenderedPageBreak/>
        <w:t>附件五</w:t>
      </w:r>
    </w:p>
    <w:p w14:paraId="597CF73F" w14:textId="77777777" w:rsidR="001A51A9" w:rsidRPr="00D057AC" w:rsidRDefault="006B534A" w:rsidP="001A51A9">
      <w:pPr>
        <w:jc w:val="center"/>
        <w:rPr>
          <w:rFonts w:ascii="標楷體" w:eastAsia="標楷體" w:hAnsi="標楷體"/>
          <w:b/>
          <w:sz w:val="32"/>
        </w:rPr>
      </w:pPr>
      <w:r w:rsidRPr="00D057AC">
        <w:rPr>
          <w:rFonts w:ascii="標楷體" w:eastAsia="標楷體" w:hAnsi="標楷體" w:hint="eastAsia"/>
          <w:b/>
          <w:sz w:val="32"/>
        </w:rPr>
        <w:t>桃園市龜山區龜山</w:t>
      </w:r>
      <w:r w:rsidR="001A51A9" w:rsidRPr="00D057AC">
        <w:rPr>
          <w:rFonts w:ascii="標楷體" w:eastAsia="標楷體" w:hAnsi="標楷體" w:hint="eastAsia"/>
          <w:b/>
          <w:sz w:val="32"/>
        </w:rPr>
        <w:t>國小學生申訴案撤回申請書</w:t>
      </w:r>
    </w:p>
    <w:p w14:paraId="2A26210A" w14:textId="77777777" w:rsidR="001A51A9" w:rsidRPr="00D057AC" w:rsidRDefault="001A51A9" w:rsidP="001A51A9">
      <w:pPr>
        <w:snapToGrid w:val="0"/>
        <w:spacing w:line="480" w:lineRule="auto"/>
        <w:ind w:left="896" w:hangingChars="280" w:hanging="896"/>
        <w:rPr>
          <w:rFonts w:ascii="Times New Roman" w:eastAsia="標楷體" w:hAnsi="Times New Roman"/>
          <w:sz w:val="32"/>
          <w:szCs w:val="32"/>
        </w:rPr>
      </w:pPr>
    </w:p>
    <w:p w14:paraId="13CE4312" w14:textId="77777777" w:rsidR="001A51A9" w:rsidRPr="00D057AC" w:rsidRDefault="001A51A9" w:rsidP="001A51A9">
      <w:pPr>
        <w:snapToGrid w:val="0"/>
        <w:spacing w:line="480" w:lineRule="auto"/>
        <w:ind w:left="6096" w:hangingChars="1905" w:hanging="6096"/>
        <w:jc w:val="both"/>
        <w:rPr>
          <w:rFonts w:eastAsia="標楷體"/>
          <w:sz w:val="32"/>
          <w:szCs w:val="32"/>
        </w:rPr>
      </w:pPr>
      <w:r w:rsidRPr="00D057AC">
        <w:rPr>
          <w:rFonts w:eastAsia="標楷體" w:hint="eastAsia"/>
          <w:sz w:val="32"/>
          <w:szCs w:val="32"/>
        </w:rPr>
        <w:t>一、學生</w:t>
      </w:r>
      <w:r w:rsidRPr="00D057AC">
        <w:rPr>
          <w:rFonts w:eastAsia="標楷體"/>
          <w:sz w:val="32"/>
          <w:szCs w:val="32"/>
          <w:u w:val="single"/>
        </w:rPr>
        <w:t xml:space="preserve">           </w:t>
      </w:r>
      <w:r w:rsidRPr="00D057AC">
        <w:rPr>
          <w:rFonts w:eastAsia="標楷體" w:hint="eastAsia"/>
          <w:sz w:val="32"/>
          <w:szCs w:val="32"/>
        </w:rPr>
        <w:t>於</w:t>
      </w:r>
      <w:r w:rsidRPr="00D057AC">
        <w:rPr>
          <w:rFonts w:eastAsia="標楷體"/>
          <w:sz w:val="32"/>
          <w:szCs w:val="32"/>
        </w:rPr>
        <w:t xml:space="preserve">    </w:t>
      </w:r>
      <w:r w:rsidRPr="00D057AC">
        <w:rPr>
          <w:rFonts w:eastAsia="標楷體" w:hint="eastAsia"/>
          <w:sz w:val="32"/>
          <w:szCs w:val="32"/>
        </w:rPr>
        <w:t>年</w:t>
      </w:r>
      <w:r w:rsidRPr="00D057AC">
        <w:rPr>
          <w:rFonts w:eastAsia="標楷體"/>
          <w:sz w:val="32"/>
          <w:szCs w:val="32"/>
        </w:rPr>
        <w:t xml:space="preserve">  </w:t>
      </w:r>
      <w:r w:rsidRPr="00D057AC">
        <w:rPr>
          <w:rFonts w:eastAsia="標楷體" w:hint="eastAsia"/>
          <w:sz w:val="32"/>
          <w:szCs w:val="32"/>
        </w:rPr>
        <w:t>月</w:t>
      </w:r>
      <w:r w:rsidRPr="00D057AC">
        <w:rPr>
          <w:rFonts w:eastAsia="標楷體"/>
          <w:sz w:val="32"/>
          <w:szCs w:val="32"/>
        </w:rPr>
        <w:t xml:space="preserve">  </w:t>
      </w:r>
      <w:r w:rsidRPr="00D057AC">
        <w:rPr>
          <w:rFonts w:eastAsia="標楷體" w:hint="eastAsia"/>
          <w:sz w:val="32"/>
          <w:szCs w:val="32"/>
        </w:rPr>
        <w:t>日，</w:t>
      </w:r>
      <w:proofErr w:type="gramStart"/>
      <w:r w:rsidRPr="00D057AC">
        <w:rPr>
          <w:rFonts w:eastAsia="標楷體" w:hint="eastAsia"/>
          <w:sz w:val="32"/>
          <w:szCs w:val="32"/>
        </w:rPr>
        <w:t>向貴會</w:t>
      </w:r>
      <w:proofErr w:type="gramEnd"/>
      <w:r w:rsidRPr="00D057AC">
        <w:rPr>
          <w:rFonts w:eastAsia="標楷體" w:hint="eastAsia"/>
          <w:sz w:val="32"/>
          <w:szCs w:val="32"/>
        </w:rPr>
        <w:t>提起申訴。</w:t>
      </w:r>
    </w:p>
    <w:p w14:paraId="6AEFB31F" w14:textId="77777777" w:rsidR="001A51A9" w:rsidRPr="00D057AC" w:rsidRDefault="001A51A9" w:rsidP="001A51A9">
      <w:pPr>
        <w:snapToGrid w:val="0"/>
        <w:spacing w:line="480" w:lineRule="auto"/>
        <w:ind w:left="627" w:hangingChars="196" w:hanging="627"/>
        <w:rPr>
          <w:rFonts w:eastAsia="標楷體"/>
          <w:sz w:val="32"/>
          <w:szCs w:val="32"/>
        </w:rPr>
      </w:pPr>
      <w:r w:rsidRPr="00D057AC">
        <w:rPr>
          <w:rFonts w:eastAsia="標楷體" w:hint="eastAsia"/>
          <w:sz w:val="32"/>
          <w:szCs w:val="32"/>
        </w:rPr>
        <w:t>二、本人願將申訴案件撤回，並已確實</w:t>
      </w:r>
      <w:proofErr w:type="gramStart"/>
      <w:r w:rsidRPr="00D057AC">
        <w:rPr>
          <w:rFonts w:eastAsia="標楷體" w:hint="eastAsia"/>
          <w:sz w:val="32"/>
          <w:szCs w:val="32"/>
        </w:rPr>
        <w:t>詳</w:t>
      </w:r>
      <w:proofErr w:type="gramEnd"/>
      <w:r w:rsidRPr="00D057AC">
        <w:rPr>
          <w:rFonts w:eastAsia="標楷體" w:hint="eastAsia"/>
          <w:sz w:val="32"/>
          <w:szCs w:val="32"/>
        </w:rPr>
        <w:t>知本案撤回之效果。</w:t>
      </w:r>
    </w:p>
    <w:p w14:paraId="08B7A533" w14:textId="77777777" w:rsidR="001A51A9" w:rsidRPr="00D057AC" w:rsidRDefault="001A51A9" w:rsidP="001A51A9">
      <w:pPr>
        <w:snapToGrid w:val="0"/>
        <w:spacing w:afterLines="50" w:after="180" w:line="480" w:lineRule="auto"/>
        <w:rPr>
          <w:rFonts w:eastAsia="標楷體"/>
          <w:sz w:val="32"/>
          <w:szCs w:val="32"/>
        </w:rPr>
      </w:pPr>
      <w:r w:rsidRPr="00D057AC">
        <w:rPr>
          <w:rFonts w:eastAsia="標楷體" w:hint="eastAsia"/>
          <w:sz w:val="32"/>
          <w:szCs w:val="32"/>
        </w:rPr>
        <w:t>三、</w:t>
      </w:r>
      <w:proofErr w:type="gramStart"/>
      <w:r w:rsidRPr="00D057AC">
        <w:rPr>
          <w:rFonts w:eastAsia="標楷體" w:hint="eastAsia"/>
          <w:sz w:val="32"/>
          <w:szCs w:val="32"/>
        </w:rPr>
        <w:t>謹請鑒核</w:t>
      </w:r>
      <w:proofErr w:type="gramEnd"/>
      <w:r w:rsidRPr="00D057AC">
        <w:rPr>
          <w:rFonts w:eastAsia="標楷體" w:hint="eastAsia"/>
          <w:sz w:val="32"/>
          <w:szCs w:val="32"/>
        </w:rPr>
        <w:t>，准予撤回申訴。</w:t>
      </w:r>
    </w:p>
    <w:p w14:paraId="08494F9A" w14:textId="77777777" w:rsidR="001A51A9" w:rsidRPr="00D057AC" w:rsidRDefault="001A51A9" w:rsidP="001A51A9">
      <w:pPr>
        <w:rPr>
          <w:rFonts w:eastAsia="標楷體"/>
          <w:sz w:val="32"/>
          <w:szCs w:val="32"/>
        </w:rPr>
      </w:pPr>
      <w:r w:rsidRPr="00D057AC">
        <w:rPr>
          <w:rFonts w:eastAsia="標楷體" w:hint="eastAsia"/>
          <w:sz w:val="32"/>
          <w:szCs w:val="32"/>
        </w:rPr>
        <w:t>此致</w:t>
      </w:r>
    </w:p>
    <w:p w14:paraId="7F7F71A7" w14:textId="77777777" w:rsidR="001A51A9" w:rsidRPr="00D057AC" w:rsidRDefault="008A1BB5" w:rsidP="001A51A9">
      <w:pPr>
        <w:ind w:firstLineChars="221" w:firstLine="707"/>
        <w:rPr>
          <w:rFonts w:eastAsia="標楷體"/>
          <w:sz w:val="32"/>
          <w:szCs w:val="32"/>
        </w:rPr>
      </w:pPr>
      <w:r w:rsidRPr="00D057AC">
        <w:rPr>
          <w:rFonts w:eastAsia="標楷體" w:hint="eastAsia"/>
          <w:sz w:val="32"/>
          <w:szCs w:val="32"/>
        </w:rPr>
        <w:t>龜山</w:t>
      </w:r>
      <w:r w:rsidR="001A51A9" w:rsidRPr="00D057AC">
        <w:rPr>
          <w:rFonts w:eastAsia="標楷體" w:hint="eastAsia"/>
          <w:sz w:val="32"/>
          <w:szCs w:val="32"/>
        </w:rPr>
        <w:t>國小學生申訴評議委員會</w:t>
      </w:r>
    </w:p>
    <w:p w14:paraId="57380209" w14:textId="77777777" w:rsidR="001A51A9" w:rsidRPr="00D057AC" w:rsidRDefault="001A51A9" w:rsidP="001A51A9">
      <w:pPr>
        <w:rPr>
          <w:rFonts w:eastAsia="標楷體"/>
          <w:sz w:val="40"/>
          <w:szCs w:val="24"/>
        </w:rPr>
      </w:pPr>
    </w:p>
    <w:p w14:paraId="1AB3028A" w14:textId="77777777" w:rsidR="001A51A9" w:rsidRPr="00D057AC" w:rsidRDefault="001A51A9" w:rsidP="001A51A9">
      <w:pPr>
        <w:rPr>
          <w:rFonts w:eastAsia="標楷體"/>
          <w:sz w:val="40"/>
        </w:rPr>
      </w:pPr>
    </w:p>
    <w:p w14:paraId="607537DB" w14:textId="77777777" w:rsidR="001A51A9" w:rsidRPr="00D057AC" w:rsidRDefault="001A51A9" w:rsidP="001A51A9">
      <w:pPr>
        <w:jc w:val="right"/>
        <w:rPr>
          <w:rFonts w:eastAsia="標楷體"/>
          <w:sz w:val="28"/>
        </w:rPr>
      </w:pPr>
      <w:r w:rsidRPr="00D057AC">
        <w:rPr>
          <w:rFonts w:eastAsia="標楷體" w:hint="eastAsia"/>
          <w:sz w:val="40"/>
        </w:rPr>
        <w:t>申訴人</w:t>
      </w:r>
      <w:r w:rsidRPr="00D057AC">
        <w:rPr>
          <w:rFonts w:eastAsia="標楷體" w:hint="eastAsia"/>
          <w:sz w:val="40"/>
        </w:rPr>
        <w:t>(</w:t>
      </w:r>
      <w:r w:rsidRPr="00D057AC">
        <w:rPr>
          <w:rFonts w:eastAsia="標楷體" w:hint="eastAsia"/>
          <w:sz w:val="40"/>
        </w:rPr>
        <w:t>或法定代理人</w:t>
      </w:r>
      <w:r w:rsidRPr="00D057AC">
        <w:rPr>
          <w:rFonts w:eastAsia="標楷體" w:hint="eastAsia"/>
          <w:sz w:val="40"/>
        </w:rPr>
        <w:t>)</w:t>
      </w:r>
      <w:r w:rsidRPr="00D057AC">
        <w:rPr>
          <w:rFonts w:eastAsia="標楷體" w:hint="eastAsia"/>
          <w:sz w:val="40"/>
        </w:rPr>
        <w:t>：</w:t>
      </w:r>
      <w:r w:rsidRPr="00D057AC">
        <w:rPr>
          <w:rFonts w:eastAsia="標楷體"/>
          <w:sz w:val="40"/>
        </w:rPr>
        <w:t xml:space="preserve">             </w:t>
      </w:r>
      <w:r w:rsidRPr="00D057AC">
        <w:rPr>
          <w:rFonts w:eastAsia="標楷體" w:hint="eastAsia"/>
          <w:sz w:val="28"/>
        </w:rPr>
        <w:t>（簽章）</w:t>
      </w:r>
    </w:p>
    <w:p w14:paraId="0BECB097" w14:textId="77777777" w:rsidR="001A51A9" w:rsidRPr="00D057AC" w:rsidRDefault="001A51A9" w:rsidP="001A51A9">
      <w:pPr>
        <w:jc w:val="right"/>
        <w:rPr>
          <w:rFonts w:eastAsia="標楷體"/>
          <w:sz w:val="32"/>
        </w:rPr>
      </w:pPr>
    </w:p>
    <w:p w14:paraId="123F5724" w14:textId="77777777" w:rsidR="001A51A9" w:rsidRPr="00D057AC" w:rsidRDefault="001A51A9" w:rsidP="001A51A9">
      <w:pPr>
        <w:jc w:val="distribute"/>
        <w:rPr>
          <w:rFonts w:eastAsia="標楷體"/>
          <w:sz w:val="40"/>
        </w:rPr>
      </w:pPr>
    </w:p>
    <w:p w14:paraId="22FEC218" w14:textId="77777777" w:rsidR="001A51A9" w:rsidRPr="00D057AC" w:rsidRDefault="001A51A9" w:rsidP="001A51A9">
      <w:pPr>
        <w:jc w:val="distribute"/>
        <w:rPr>
          <w:rFonts w:eastAsia="標楷體"/>
          <w:sz w:val="40"/>
        </w:rPr>
      </w:pPr>
    </w:p>
    <w:p w14:paraId="2268C72C" w14:textId="77777777" w:rsidR="001A51A9" w:rsidRPr="00D057AC" w:rsidRDefault="001A51A9" w:rsidP="001A51A9">
      <w:pPr>
        <w:jc w:val="distribute"/>
        <w:rPr>
          <w:rFonts w:eastAsia="標楷體"/>
          <w:sz w:val="40"/>
        </w:rPr>
      </w:pPr>
      <w:r w:rsidRPr="00D057AC">
        <w:rPr>
          <w:rFonts w:eastAsia="標楷體" w:hint="eastAsia"/>
          <w:sz w:val="40"/>
        </w:rPr>
        <w:t>中華民國年月日</w:t>
      </w:r>
    </w:p>
    <w:p w14:paraId="28AD9C28" w14:textId="77777777" w:rsidR="001A51A9" w:rsidRPr="00D057AC" w:rsidRDefault="001A51A9" w:rsidP="001A51A9">
      <w:pPr>
        <w:autoSpaceDE w:val="0"/>
        <w:autoSpaceDN w:val="0"/>
        <w:adjustRightInd w:val="0"/>
        <w:spacing w:line="400" w:lineRule="exact"/>
        <w:ind w:left="708" w:hangingChars="295" w:hanging="708"/>
        <w:jc w:val="both"/>
        <w:rPr>
          <w:rFonts w:eastAsia="標楷體"/>
        </w:rPr>
      </w:pPr>
    </w:p>
    <w:p w14:paraId="274C74B6" w14:textId="77777777" w:rsidR="001A51A9" w:rsidRPr="00D057AC" w:rsidRDefault="001A51A9" w:rsidP="001A51A9">
      <w:pPr>
        <w:autoSpaceDE w:val="0"/>
        <w:autoSpaceDN w:val="0"/>
        <w:adjustRightInd w:val="0"/>
        <w:spacing w:line="400" w:lineRule="exact"/>
        <w:ind w:left="708" w:hangingChars="295" w:hanging="708"/>
        <w:jc w:val="both"/>
        <w:rPr>
          <w:rFonts w:eastAsia="標楷體"/>
        </w:rPr>
      </w:pPr>
    </w:p>
    <w:p w14:paraId="3B263D37" w14:textId="77777777" w:rsidR="001A51A9" w:rsidRPr="00D057AC" w:rsidRDefault="001A51A9" w:rsidP="009603EB"/>
    <w:p w14:paraId="45072B51" w14:textId="77777777" w:rsidR="00E019E3" w:rsidRPr="00D057AC" w:rsidRDefault="00E019E3" w:rsidP="009603EB"/>
    <w:p w14:paraId="3F158F14" w14:textId="77777777" w:rsidR="00E019E3" w:rsidRPr="00D057AC" w:rsidRDefault="00E019E3" w:rsidP="009603EB"/>
    <w:p w14:paraId="391EC523" w14:textId="77777777" w:rsidR="00E019E3" w:rsidRPr="00D057AC" w:rsidRDefault="00E019E3" w:rsidP="009603EB"/>
    <w:p w14:paraId="6C7DA581" w14:textId="77777777" w:rsidR="00E019E3" w:rsidRPr="00D057AC" w:rsidRDefault="00E019E3" w:rsidP="009603EB"/>
    <w:p w14:paraId="2B43453E" w14:textId="77777777" w:rsidR="00E019E3" w:rsidRPr="00D057AC" w:rsidRDefault="00E019E3" w:rsidP="009603EB"/>
    <w:p w14:paraId="4EC42D45" w14:textId="77777777" w:rsidR="00E019E3" w:rsidRPr="00D057AC" w:rsidRDefault="00E019E3" w:rsidP="009603EB"/>
    <w:p w14:paraId="5709906C" w14:textId="77777777" w:rsidR="00E019E3" w:rsidRPr="00D057AC" w:rsidRDefault="00E019E3" w:rsidP="009603E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7"/>
        <w:gridCol w:w="4635"/>
      </w:tblGrid>
      <w:tr w:rsidR="00D057AC" w:rsidRPr="00D057AC" w14:paraId="26416EC6" w14:textId="77777777" w:rsidTr="000F71DC">
        <w:trPr>
          <w:tblCellSpacing w:w="15" w:type="dxa"/>
        </w:trPr>
        <w:tc>
          <w:tcPr>
            <w:tcW w:w="0" w:type="auto"/>
            <w:vAlign w:val="center"/>
            <w:hideMark/>
          </w:tcPr>
          <w:p w14:paraId="24F66FB4" w14:textId="77777777" w:rsidR="000F71DC" w:rsidRPr="00D057AC" w:rsidRDefault="000F71DC" w:rsidP="000F71DC">
            <w:pPr>
              <w:widowControl/>
              <w:jc w:val="center"/>
              <w:rPr>
                <w:rFonts w:ascii="新細明體" w:eastAsia="新細明體" w:hAnsi="新細明體" w:cs="新細明體"/>
                <w:b/>
                <w:bCs/>
                <w:kern w:val="0"/>
                <w:szCs w:val="24"/>
              </w:rPr>
            </w:pPr>
            <w:r w:rsidRPr="00D057AC">
              <w:rPr>
                <w:rFonts w:ascii="新細明體" w:eastAsia="新細明體" w:hAnsi="新細明體" w:cs="新細明體"/>
                <w:b/>
                <w:bCs/>
                <w:kern w:val="0"/>
                <w:szCs w:val="24"/>
              </w:rPr>
              <w:lastRenderedPageBreak/>
              <w:t>法規名稱：</w:t>
            </w:r>
          </w:p>
        </w:tc>
        <w:tc>
          <w:tcPr>
            <w:tcW w:w="0" w:type="auto"/>
            <w:vAlign w:val="center"/>
            <w:hideMark/>
          </w:tcPr>
          <w:p w14:paraId="1D281885" w14:textId="77777777" w:rsidR="000F71DC" w:rsidRPr="00D057AC" w:rsidRDefault="000F71DC" w:rsidP="000F71DC">
            <w:pPr>
              <w:widowControl/>
              <w:rPr>
                <w:rFonts w:ascii="新細明體" w:eastAsia="新細明體" w:hAnsi="新細明體" w:cs="新細明體"/>
                <w:kern w:val="0"/>
                <w:szCs w:val="24"/>
              </w:rPr>
            </w:pPr>
            <w:r w:rsidRPr="00D057AC">
              <w:rPr>
                <w:rFonts w:ascii="新細明體" w:eastAsia="新細明體" w:hAnsi="新細明體" w:cs="新細明體"/>
                <w:kern w:val="0"/>
                <w:szCs w:val="24"/>
              </w:rPr>
              <w:t>學校訂定教師輔導與管教學生辦法注意事項</w:t>
            </w:r>
          </w:p>
        </w:tc>
      </w:tr>
      <w:tr w:rsidR="00D057AC" w:rsidRPr="00D057AC" w14:paraId="45634D57" w14:textId="77777777" w:rsidTr="000F71DC">
        <w:trPr>
          <w:tblCellSpacing w:w="15" w:type="dxa"/>
        </w:trPr>
        <w:tc>
          <w:tcPr>
            <w:tcW w:w="0" w:type="auto"/>
            <w:vAlign w:val="center"/>
            <w:hideMark/>
          </w:tcPr>
          <w:p w14:paraId="37436E35" w14:textId="77777777" w:rsidR="000F71DC" w:rsidRPr="00D057AC" w:rsidRDefault="000F71DC" w:rsidP="000F71DC">
            <w:pPr>
              <w:widowControl/>
              <w:jc w:val="center"/>
              <w:rPr>
                <w:rFonts w:ascii="新細明體" w:eastAsia="新細明體" w:hAnsi="新細明體" w:cs="新細明體"/>
                <w:b/>
                <w:bCs/>
                <w:kern w:val="0"/>
                <w:szCs w:val="24"/>
              </w:rPr>
            </w:pPr>
            <w:r w:rsidRPr="00D057AC">
              <w:rPr>
                <w:rFonts w:ascii="新細明體" w:eastAsia="新細明體" w:hAnsi="新細明體" w:cs="新細明體"/>
                <w:b/>
                <w:bCs/>
                <w:kern w:val="0"/>
                <w:szCs w:val="24"/>
              </w:rPr>
              <w:t>公發布日：</w:t>
            </w:r>
          </w:p>
        </w:tc>
        <w:tc>
          <w:tcPr>
            <w:tcW w:w="0" w:type="auto"/>
            <w:vAlign w:val="center"/>
            <w:hideMark/>
          </w:tcPr>
          <w:p w14:paraId="30E7BDA6" w14:textId="77777777" w:rsidR="000F71DC" w:rsidRPr="00D057AC" w:rsidRDefault="000F71DC" w:rsidP="000F71DC">
            <w:pPr>
              <w:widowControl/>
              <w:rPr>
                <w:rFonts w:ascii="新細明體" w:eastAsia="新細明體" w:hAnsi="新細明體" w:cs="新細明體"/>
                <w:kern w:val="0"/>
                <w:szCs w:val="24"/>
              </w:rPr>
            </w:pPr>
            <w:r w:rsidRPr="00D057AC">
              <w:rPr>
                <w:rFonts w:ascii="新細明體" w:eastAsia="新細明體" w:hAnsi="新細明體" w:cs="新細明體"/>
                <w:kern w:val="0"/>
                <w:szCs w:val="24"/>
              </w:rPr>
              <w:t xml:space="preserve">民國 109 年 10 月 28 日 </w:t>
            </w:r>
          </w:p>
        </w:tc>
      </w:tr>
      <w:tr w:rsidR="00D057AC" w:rsidRPr="00D057AC" w14:paraId="0A52E852" w14:textId="77777777" w:rsidTr="000F71DC">
        <w:trPr>
          <w:tblCellSpacing w:w="15" w:type="dxa"/>
        </w:trPr>
        <w:tc>
          <w:tcPr>
            <w:tcW w:w="0" w:type="auto"/>
            <w:vAlign w:val="center"/>
            <w:hideMark/>
          </w:tcPr>
          <w:p w14:paraId="0D9AD9C0" w14:textId="77777777" w:rsidR="000F71DC" w:rsidRPr="00D057AC" w:rsidRDefault="000F71DC" w:rsidP="000F71DC">
            <w:pPr>
              <w:widowControl/>
              <w:jc w:val="center"/>
              <w:rPr>
                <w:rFonts w:ascii="新細明體" w:eastAsia="新細明體" w:hAnsi="新細明體" w:cs="新細明體"/>
                <w:b/>
                <w:bCs/>
                <w:kern w:val="0"/>
                <w:szCs w:val="24"/>
              </w:rPr>
            </w:pPr>
            <w:r w:rsidRPr="00D057AC">
              <w:rPr>
                <w:rFonts w:ascii="新細明體" w:eastAsia="新細明體" w:hAnsi="新細明體" w:cs="新細明體"/>
                <w:b/>
                <w:bCs/>
                <w:kern w:val="0"/>
                <w:szCs w:val="24"/>
              </w:rPr>
              <w:t>發文字號：</w:t>
            </w:r>
          </w:p>
        </w:tc>
        <w:tc>
          <w:tcPr>
            <w:tcW w:w="0" w:type="auto"/>
            <w:vAlign w:val="center"/>
            <w:hideMark/>
          </w:tcPr>
          <w:p w14:paraId="08A057BF" w14:textId="77777777" w:rsidR="000F71DC" w:rsidRPr="00D057AC" w:rsidRDefault="000F71DC" w:rsidP="000F71DC">
            <w:pPr>
              <w:widowControl/>
              <w:rPr>
                <w:rFonts w:ascii="新細明體" w:eastAsia="新細明體" w:hAnsi="新細明體" w:cs="新細明體"/>
                <w:kern w:val="0"/>
                <w:szCs w:val="24"/>
              </w:rPr>
            </w:pPr>
            <w:proofErr w:type="gramStart"/>
            <w:r w:rsidRPr="00D057AC">
              <w:rPr>
                <w:rFonts w:ascii="新細明體" w:eastAsia="新細明體" w:hAnsi="新細明體" w:cs="新細明體"/>
                <w:kern w:val="0"/>
                <w:szCs w:val="24"/>
              </w:rPr>
              <w:t>臺</w:t>
            </w:r>
            <w:proofErr w:type="gramEnd"/>
            <w:r w:rsidRPr="00D057AC">
              <w:rPr>
                <w:rFonts w:ascii="新細明體" w:eastAsia="新細明體" w:hAnsi="新細明體" w:cs="新細明體"/>
                <w:kern w:val="0"/>
                <w:szCs w:val="24"/>
              </w:rPr>
              <w:t>教學(二)字第1090147628號</w:t>
            </w:r>
          </w:p>
        </w:tc>
      </w:tr>
      <w:tr w:rsidR="00D057AC" w:rsidRPr="00D057AC" w14:paraId="48B859E9" w14:textId="77777777" w:rsidTr="000F71DC">
        <w:trPr>
          <w:tblCellSpacing w:w="15" w:type="dxa"/>
        </w:trPr>
        <w:tc>
          <w:tcPr>
            <w:tcW w:w="0" w:type="auto"/>
            <w:vAlign w:val="center"/>
            <w:hideMark/>
          </w:tcPr>
          <w:p w14:paraId="29A75287" w14:textId="77777777" w:rsidR="000F71DC" w:rsidRPr="00D057AC" w:rsidRDefault="000F71DC" w:rsidP="000F71DC">
            <w:pPr>
              <w:widowControl/>
              <w:jc w:val="center"/>
              <w:rPr>
                <w:rFonts w:ascii="新細明體" w:eastAsia="新細明體" w:hAnsi="新細明體" w:cs="新細明體"/>
                <w:b/>
                <w:bCs/>
                <w:kern w:val="0"/>
                <w:szCs w:val="24"/>
              </w:rPr>
            </w:pPr>
            <w:r w:rsidRPr="00D057AC">
              <w:rPr>
                <w:rFonts w:ascii="新細明體" w:eastAsia="新細明體" w:hAnsi="新細明體" w:cs="新細明體"/>
                <w:b/>
                <w:bCs/>
                <w:kern w:val="0"/>
                <w:szCs w:val="24"/>
              </w:rPr>
              <w:t>法規體系：</w:t>
            </w:r>
          </w:p>
        </w:tc>
        <w:tc>
          <w:tcPr>
            <w:tcW w:w="0" w:type="auto"/>
            <w:vAlign w:val="center"/>
            <w:hideMark/>
          </w:tcPr>
          <w:p w14:paraId="1315DC7D" w14:textId="77777777" w:rsidR="000F71DC" w:rsidRPr="00D057AC" w:rsidRDefault="000F71DC" w:rsidP="000F71DC">
            <w:pPr>
              <w:widowControl/>
              <w:rPr>
                <w:rFonts w:ascii="新細明體" w:eastAsia="新細明體" w:hAnsi="新細明體" w:cs="新細明體"/>
                <w:kern w:val="0"/>
                <w:szCs w:val="24"/>
              </w:rPr>
            </w:pPr>
            <w:r w:rsidRPr="00D057AC">
              <w:rPr>
                <w:rFonts w:ascii="新細明體" w:eastAsia="新細明體" w:hAnsi="新細明體" w:cs="新細明體"/>
                <w:kern w:val="0"/>
                <w:szCs w:val="24"/>
              </w:rPr>
              <w:t>學生事務及特殊教育</w:t>
            </w:r>
          </w:p>
        </w:tc>
      </w:tr>
      <w:tr w:rsidR="00D057AC" w:rsidRPr="00D057AC" w14:paraId="2B014766" w14:textId="77777777" w:rsidTr="00666AE4">
        <w:trPr>
          <w:tblCellSpacing w:w="15" w:type="dxa"/>
        </w:trPr>
        <w:tc>
          <w:tcPr>
            <w:tcW w:w="0" w:type="auto"/>
            <w:vAlign w:val="center"/>
          </w:tcPr>
          <w:p w14:paraId="635E29D1" w14:textId="77777777" w:rsidR="000F71DC" w:rsidRPr="00D057AC" w:rsidRDefault="000F71DC" w:rsidP="000F71DC">
            <w:pPr>
              <w:widowControl/>
              <w:jc w:val="center"/>
              <w:rPr>
                <w:rFonts w:ascii="新細明體" w:eastAsia="新細明體" w:hAnsi="新細明體" w:cs="新細明體"/>
                <w:b/>
                <w:bCs/>
                <w:kern w:val="0"/>
                <w:szCs w:val="24"/>
              </w:rPr>
            </w:pPr>
          </w:p>
        </w:tc>
        <w:tc>
          <w:tcPr>
            <w:tcW w:w="0" w:type="auto"/>
            <w:vAlign w:val="center"/>
          </w:tcPr>
          <w:p w14:paraId="2E771F87" w14:textId="77777777" w:rsidR="000F71DC" w:rsidRPr="00D057AC" w:rsidRDefault="000F71DC" w:rsidP="00666AE4">
            <w:pPr>
              <w:widowControl/>
              <w:spacing w:before="100" w:beforeAutospacing="1" w:after="100" w:afterAutospacing="1"/>
              <w:ind w:left="720"/>
              <w:rPr>
                <w:rFonts w:ascii="新細明體" w:eastAsia="新細明體" w:hAnsi="新細明體" w:cs="新細明體"/>
                <w:kern w:val="0"/>
                <w:szCs w:val="24"/>
              </w:rPr>
            </w:pPr>
          </w:p>
        </w:tc>
      </w:tr>
    </w:tbl>
    <w:p w14:paraId="6B1CE739" w14:textId="77777777" w:rsidR="000F71DC" w:rsidRPr="00D057AC" w:rsidRDefault="000F71DC" w:rsidP="000F71DC">
      <w:pPr>
        <w:widowControl/>
        <w:rPr>
          <w:rFonts w:ascii="新細明體" w:eastAsia="新細明體" w:hAnsi="新細明體" w:cs="新細明體"/>
          <w:kern w:val="0"/>
          <w:szCs w:val="24"/>
        </w:rPr>
      </w:pPr>
      <w:r w:rsidRPr="00D057AC">
        <w:rPr>
          <w:rFonts w:ascii="新細明體" w:eastAsia="新細明體" w:hAnsi="新細明體" w:cs="新細明體" w:hint="eastAsia"/>
          <w:kern w:val="0"/>
          <w:szCs w:val="24"/>
        </w:rPr>
        <w:t xml:space="preserve">法規功能按鈕區 </w:t>
      </w:r>
    </w:p>
    <w:p w14:paraId="4EDF675F" w14:textId="77777777" w:rsidR="000F71DC" w:rsidRPr="00D057AC" w:rsidRDefault="005D63B0" w:rsidP="000F71DC">
      <w:pPr>
        <w:widowControl/>
        <w:numPr>
          <w:ilvl w:val="0"/>
          <w:numId w:val="13"/>
        </w:numPr>
        <w:spacing w:before="100" w:beforeAutospacing="1" w:after="100" w:afterAutospacing="1"/>
        <w:rPr>
          <w:rFonts w:ascii="新細明體" w:eastAsia="新細明體" w:hAnsi="新細明體" w:cs="新細明體"/>
          <w:kern w:val="0"/>
          <w:szCs w:val="24"/>
        </w:rPr>
      </w:pPr>
      <w:hyperlink r:id="rId7" w:anchor="lawmenu" w:history="1">
        <w:r w:rsidR="000F71DC" w:rsidRPr="00D057AC">
          <w:rPr>
            <w:rFonts w:ascii="新細明體" w:eastAsia="新細明體" w:hAnsi="新細明體" w:cs="新細明體" w:hint="eastAsia"/>
            <w:kern w:val="0"/>
            <w:szCs w:val="24"/>
            <w:u w:val="single"/>
          </w:rPr>
          <w:t>法規內容</w:t>
        </w:r>
      </w:hyperlink>
    </w:p>
    <w:p w14:paraId="6B8D967A" w14:textId="77777777" w:rsidR="000F71DC" w:rsidRPr="00D057AC" w:rsidRDefault="000F71DC" w:rsidP="000F71DC">
      <w:pPr>
        <w:widowControl/>
        <w:numPr>
          <w:ilvl w:val="0"/>
          <w:numId w:val="13"/>
        </w:numPr>
        <w:spacing w:before="100" w:beforeAutospacing="1" w:after="100" w:afterAutospacing="1"/>
        <w:rPr>
          <w:rFonts w:ascii="新細明體" w:eastAsia="新細明體" w:hAnsi="新細明體" w:cs="新細明體"/>
          <w:kern w:val="0"/>
          <w:szCs w:val="24"/>
        </w:rPr>
      </w:pPr>
    </w:p>
    <w:p w14:paraId="31D2C6E6" w14:textId="77777777" w:rsidR="000F71DC" w:rsidRPr="00D057AC" w:rsidRDefault="005D63B0" w:rsidP="000F71DC">
      <w:pPr>
        <w:widowControl/>
        <w:numPr>
          <w:ilvl w:val="0"/>
          <w:numId w:val="13"/>
        </w:numPr>
        <w:spacing w:before="100" w:beforeAutospacing="1" w:after="100" w:afterAutospacing="1"/>
        <w:rPr>
          <w:rFonts w:ascii="新細明體" w:eastAsia="新細明體" w:hAnsi="新細明體" w:cs="新細明體"/>
          <w:kern w:val="0"/>
          <w:szCs w:val="24"/>
        </w:rPr>
      </w:pPr>
      <w:hyperlink r:id="rId8" w:anchor="lawmenu" w:history="1">
        <w:r w:rsidR="000F71DC" w:rsidRPr="00D057AC">
          <w:rPr>
            <w:rFonts w:ascii="新細明體" w:eastAsia="新細明體" w:hAnsi="新細明體" w:cs="新細明體" w:hint="eastAsia"/>
            <w:kern w:val="0"/>
            <w:szCs w:val="24"/>
            <w:u w:val="single"/>
          </w:rPr>
          <w:t>條文檢索</w:t>
        </w:r>
      </w:hyperlink>
    </w:p>
    <w:p w14:paraId="7E2533B4" w14:textId="77777777" w:rsidR="000F71DC" w:rsidRPr="00D057AC" w:rsidRDefault="000F71DC" w:rsidP="000F71DC">
      <w:pPr>
        <w:widowControl/>
        <w:numPr>
          <w:ilvl w:val="0"/>
          <w:numId w:val="13"/>
        </w:numPr>
        <w:spacing w:before="100" w:beforeAutospacing="1" w:after="100" w:afterAutospacing="1"/>
        <w:rPr>
          <w:rFonts w:ascii="新細明體" w:eastAsia="新細明體" w:hAnsi="新細明體" w:cs="新細明體"/>
          <w:kern w:val="0"/>
          <w:szCs w:val="24"/>
        </w:rPr>
      </w:pPr>
    </w:p>
    <w:p w14:paraId="743D6B89" w14:textId="77777777" w:rsidR="000F71DC" w:rsidRPr="00D057AC" w:rsidRDefault="005D63B0" w:rsidP="000F71DC">
      <w:pPr>
        <w:widowControl/>
        <w:numPr>
          <w:ilvl w:val="0"/>
          <w:numId w:val="13"/>
        </w:numPr>
        <w:spacing w:before="100" w:beforeAutospacing="1" w:after="100" w:afterAutospacing="1"/>
        <w:rPr>
          <w:rFonts w:ascii="新細明體" w:eastAsia="新細明體" w:hAnsi="新細明體" w:cs="新細明體"/>
          <w:kern w:val="0"/>
          <w:szCs w:val="24"/>
        </w:rPr>
      </w:pPr>
      <w:hyperlink r:id="rId9" w:anchor="lawmenu" w:history="1">
        <w:r w:rsidR="000F71DC" w:rsidRPr="00D057AC">
          <w:rPr>
            <w:rFonts w:ascii="新細明體" w:eastAsia="新細明體" w:hAnsi="新細明體" w:cs="新細明體" w:hint="eastAsia"/>
            <w:kern w:val="0"/>
            <w:szCs w:val="24"/>
            <w:u w:val="single"/>
          </w:rPr>
          <w:t>法規沿革</w:t>
        </w:r>
      </w:hyperlink>
    </w:p>
    <w:p w14:paraId="73535D61" w14:textId="77777777" w:rsidR="000F71DC" w:rsidRPr="00D057AC" w:rsidRDefault="005D63B0" w:rsidP="000F71DC">
      <w:pPr>
        <w:widowControl/>
        <w:numPr>
          <w:ilvl w:val="0"/>
          <w:numId w:val="13"/>
        </w:numPr>
        <w:spacing w:before="100" w:beforeAutospacing="1" w:after="100" w:afterAutospacing="1"/>
        <w:rPr>
          <w:rFonts w:ascii="新細明體" w:eastAsia="新細明體" w:hAnsi="新細明體" w:cs="新細明體"/>
          <w:kern w:val="0"/>
          <w:szCs w:val="24"/>
        </w:rPr>
      </w:pPr>
      <w:hyperlink r:id="rId10" w:history="1">
        <w:r w:rsidR="000F71DC" w:rsidRPr="00D057AC">
          <w:rPr>
            <w:rFonts w:ascii="新細明體" w:eastAsia="新細明體" w:hAnsi="新細明體" w:cs="新細明體" w:hint="eastAsia"/>
            <w:kern w:val="0"/>
            <w:szCs w:val="24"/>
            <w:u w:val="single"/>
          </w:rPr>
          <w:t>歷史法規</w:t>
        </w:r>
      </w:hyperlink>
    </w:p>
    <w:p w14:paraId="603240C2" w14:textId="77777777" w:rsidR="000F71DC" w:rsidRPr="00D057AC" w:rsidRDefault="000F71DC" w:rsidP="000F71DC">
      <w:pPr>
        <w:widowControl/>
        <w:numPr>
          <w:ilvl w:val="0"/>
          <w:numId w:val="13"/>
        </w:numPr>
        <w:spacing w:before="100" w:beforeAutospacing="1" w:after="100" w:afterAutospacing="1"/>
        <w:rPr>
          <w:rFonts w:ascii="新細明體" w:eastAsia="新細明體" w:hAnsi="新細明體" w:cs="新細明體"/>
          <w:kern w:val="0"/>
          <w:szCs w:val="24"/>
        </w:rPr>
      </w:pPr>
    </w:p>
    <w:p w14:paraId="02EB2953" w14:textId="77777777" w:rsidR="000F71DC" w:rsidRPr="00D057AC" w:rsidRDefault="000F71DC" w:rsidP="000F71DC">
      <w:pPr>
        <w:widowControl/>
        <w:numPr>
          <w:ilvl w:val="0"/>
          <w:numId w:val="13"/>
        </w:numPr>
        <w:spacing w:before="100" w:beforeAutospacing="1" w:after="100" w:afterAutospacing="1"/>
        <w:rPr>
          <w:rFonts w:ascii="新細明體" w:eastAsia="新細明體" w:hAnsi="新細明體" w:cs="新細明體"/>
          <w:kern w:val="0"/>
          <w:szCs w:val="24"/>
        </w:rPr>
      </w:pPr>
    </w:p>
    <w:p w14:paraId="129CF646" w14:textId="77777777" w:rsidR="000F71DC" w:rsidRPr="00D057AC" w:rsidRDefault="000F71DC" w:rsidP="000F71DC">
      <w:pPr>
        <w:widowControl/>
        <w:numPr>
          <w:ilvl w:val="0"/>
          <w:numId w:val="13"/>
        </w:numPr>
        <w:spacing w:before="100" w:beforeAutospacing="1" w:after="100" w:afterAutospacing="1"/>
        <w:rPr>
          <w:rFonts w:ascii="新細明體" w:eastAsia="新細明體" w:hAnsi="新細明體" w:cs="新細明體"/>
          <w:kern w:val="0"/>
          <w:szCs w:val="24"/>
        </w:rPr>
      </w:pPr>
    </w:p>
    <w:p w14:paraId="2AA099D9" w14:textId="77777777" w:rsidR="000F71DC" w:rsidRPr="000F71DC" w:rsidRDefault="000F71DC" w:rsidP="000F71DC">
      <w:pPr>
        <w:widowControl/>
        <w:shd w:val="clear" w:color="auto" w:fill="E4F6F6"/>
        <w:rPr>
          <w:rFonts w:ascii="新細明體" w:eastAsia="新細明體" w:hAnsi="新細明體" w:cs="新細明體"/>
          <w:kern w:val="0"/>
          <w:szCs w:val="24"/>
        </w:rPr>
      </w:pPr>
      <w:r w:rsidRPr="00D057AC">
        <w:rPr>
          <w:rFonts w:ascii="細明體" w:eastAsia="細明體" w:hAnsi="細明體" w:cs="新細明體" w:hint="eastAsia"/>
          <w:b/>
          <w:bCs/>
          <w:kern w:val="0"/>
          <w:szCs w:val="24"/>
        </w:rPr>
        <w:t xml:space="preserve">　　第一章　總則</w:t>
      </w:r>
      <w:r w:rsidRPr="00D057AC">
        <w:rPr>
          <w:rFonts w:ascii="細明體" w:eastAsia="細明體" w:hAnsi="細明體" w:cs="新細明體" w:hint="eastAsia"/>
          <w:kern w:val="0"/>
          <w:szCs w:val="24"/>
        </w:rPr>
        <w:br/>
      </w:r>
      <w:r w:rsidRPr="00D057AC">
        <w:rPr>
          <w:rFonts w:ascii="細明體" w:eastAsia="細明體" w:hAnsi="細明體" w:cs="新細明體" w:hint="eastAsia"/>
          <w:kern w:val="0"/>
          <w:szCs w:val="24"/>
        </w:rPr>
        <w:br/>
        <w:t>一、規範目的</w:t>
      </w:r>
      <w:r w:rsidRPr="00D057AC">
        <w:rPr>
          <w:rFonts w:ascii="細明體" w:eastAsia="細明體" w:hAnsi="細明體" w:cs="新細明體" w:hint="eastAsia"/>
          <w:kern w:val="0"/>
          <w:szCs w:val="24"/>
        </w:rPr>
        <w:br/>
        <w:t xml:space="preserve">　　教育部為協助學校依教師法規定，訂定教師輔導與管教學生辦法，並</w:t>
      </w:r>
      <w:r w:rsidRPr="00D057AC">
        <w:rPr>
          <w:rFonts w:ascii="細明體" w:eastAsia="細明體" w:hAnsi="細明體" w:cs="新細明體" w:hint="eastAsia"/>
          <w:kern w:val="0"/>
          <w:szCs w:val="24"/>
        </w:rPr>
        <w:br/>
        <w:t xml:space="preserve">　　落實教育基本法規定，積極維護學生之學習權、受教育權、身體自主</w:t>
      </w:r>
      <w:r w:rsidRPr="00D057AC">
        <w:rPr>
          <w:rFonts w:ascii="細明體" w:eastAsia="細明體" w:hAnsi="細明體" w:cs="新細明體" w:hint="eastAsia"/>
          <w:kern w:val="0"/>
          <w:szCs w:val="24"/>
        </w:rPr>
        <w:br/>
        <w:t xml:space="preserve">　　權及人格發展權，且維護校園安全與教學秩序，特訂定本注意事項。</w:t>
      </w:r>
      <w:r w:rsidRPr="00D057AC">
        <w:rPr>
          <w:rFonts w:ascii="細明體" w:eastAsia="細明體" w:hAnsi="細明體" w:cs="新細明體" w:hint="eastAsia"/>
          <w:kern w:val="0"/>
          <w:szCs w:val="24"/>
        </w:rPr>
        <w:br/>
      </w:r>
      <w:r w:rsidRPr="00D057AC">
        <w:rPr>
          <w:rFonts w:ascii="細明體" w:eastAsia="細明體" w:hAnsi="細明體" w:cs="新細明體" w:hint="eastAsia"/>
          <w:kern w:val="0"/>
          <w:szCs w:val="24"/>
        </w:rPr>
        <w:br/>
        <w:t>二、學校訂定之程序</w:t>
      </w:r>
      <w:r w:rsidRPr="00D057AC">
        <w:rPr>
          <w:rFonts w:ascii="細明體" w:eastAsia="細明體" w:hAnsi="細明體" w:cs="新細明體" w:hint="eastAsia"/>
          <w:kern w:val="0"/>
          <w:szCs w:val="24"/>
        </w:rPr>
        <w:br/>
        <w:t xml:space="preserve">　　學校訂定教師輔導與管教學生辦法，</w:t>
      </w:r>
      <w:proofErr w:type="gramStart"/>
      <w:r w:rsidRPr="00D057AC">
        <w:rPr>
          <w:rFonts w:ascii="細明體" w:eastAsia="細明體" w:hAnsi="細明體" w:cs="新細明體" w:hint="eastAsia"/>
          <w:kern w:val="0"/>
          <w:szCs w:val="24"/>
        </w:rPr>
        <w:t>宜依循</w:t>
      </w:r>
      <w:proofErr w:type="gramEnd"/>
      <w:r w:rsidRPr="00D057AC">
        <w:rPr>
          <w:rFonts w:ascii="細明體" w:eastAsia="細明體" w:hAnsi="細明體" w:cs="新細明體" w:hint="eastAsia"/>
          <w:kern w:val="0"/>
          <w:szCs w:val="24"/>
        </w:rPr>
        <w:t>民主參與之程序，經有合</w:t>
      </w:r>
      <w:r w:rsidRPr="00D057AC">
        <w:rPr>
          <w:rFonts w:ascii="細明體" w:eastAsia="細明體" w:hAnsi="細明體" w:cs="新細明體" w:hint="eastAsia"/>
          <w:kern w:val="0"/>
          <w:szCs w:val="24"/>
        </w:rPr>
        <w:br/>
        <w:t xml:space="preserve">　　理比例之學生代表、教師代表、家長代表及行政人員代表參與之會議</w:t>
      </w:r>
      <w:r w:rsidRPr="00D057AC">
        <w:rPr>
          <w:rFonts w:ascii="細明體" w:eastAsia="細明體" w:hAnsi="細明體" w:cs="新細明體" w:hint="eastAsia"/>
          <w:kern w:val="0"/>
          <w:szCs w:val="24"/>
        </w:rPr>
        <w:br/>
        <w:t xml:space="preserve">　　討論後，將草案內容以適當之方法公告，廣泛聽取各方建議，必要時</w:t>
      </w:r>
      <w:r w:rsidRPr="00D057AC">
        <w:rPr>
          <w:rFonts w:ascii="細明體" w:eastAsia="細明體" w:hAnsi="細明體" w:cs="新細明體" w:hint="eastAsia"/>
          <w:kern w:val="0"/>
          <w:szCs w:val="24"/>
        </w:rPr>
        <w:br/>
        <w:t xml:space="preserve">　　並得舉辦公聽會或說明會。</w:t>
      </w:r>
      <w:r w:rsidRPr="00D057AC">
        <w:rPr>
          <w:rFonts w:ascii="細明體" w:eastAsia="細明體" w:hAnsi="細明體" w:cs="新細明體" w:hint="eastAsia"/>
          <w:kern w:val="0"/>
          <w:szCs w:val="24"/>
        </w:rPr>
        <w:br/>
        <w:t xml:space="preserve">　　前項學生代表人數於高級中等以上學校，</w:t>
      </w:r>
      <w:proofErr w:type="gramStart"/>
      <w:r w:rsidRPr="00D057AC">
        <w:rPr>
          <w:rFonts w:ascii="細明體" w:eastAsia="細明體" w:hAnsi="細明體" w:cs="新細明體" w:hint="eastAsia"/>
          <w:kern w:val="0"/>
          <w:szCs w:val="24"/>
        </w:rPr>
        <w:t>宜占全體</w:t>
      </w:r>
      <w:proofErr w:type="gramEnd"/>
      <w:r w:rsidRPr="00D057AC">
        <w:rPr>
          <w:rFonts w:ascii="細明體" w:eastAsia="細明體" w:hAnsi="細明體" w:cs="新細明體" w:hint="eastAsia"/>
          <w:kern w:val="0"/>
          <w:szCs w:val="24"/>
        </w:rPr>
        <w:t>會議人數之五分之</w:t>
      </w:r>
      <w:r w:rsidRPr="00D057AC">
        <w:rPr>
          <w:rFonts w:ascii="細明體" w:eastAsia="細明體" w:hAnsi="細明體" w:cs="新細明體" w:hint="eastAsia"/>
          <w:kern w:val="0"/>
          <w:szCs w:val="24"/>
        </w:rPr>
        <w:br/>
        <w:t xml:space="preserve">　　</w:t>
      </w:r>
      <w:proofErr w:type="gramStart"/>
      <w:r w:rsidRPr="00D057AC">
        <w:rPr>
          <w:rFonts w:ascii="細明體" w:eastAsia="細明體" w:hAnsi="細明體" w:cs="新細明體" w:hint="eastAsia"/>
          <w:kern w:val="0"/>
          <w:szCs w:val="24"/>
        </w:rPr>
        <w:t>一</w:t>
      </w:r>
      <w:proofErr w:type="gramEnd"/>
      <w:r w:rsidRPr="00D057AC">
        <w:rPr>
          <w:rFonts w:ascii="細明體" w:eastAsia="細明體" w:hAnsi="細明體" w:cs="新細明體" w:hint="eastAsia"/>
          <w:kern w:val="0"/>
          <w:szCs w:val="24"/>
        </w:rPr>
        <w:t>以上；於國民中小學，</w:t>
      </w:r>
      <w:proofErr w:type="gramStart"/>
      <w:r w:rsidRPr="00D057AC">
        <w:rPr>
          <w:rFonts w:ascii="細明體" w:eastAsia="細明體" w:hAnsi="細明體" w:cs="新細明體" w:hint="eastAsia"/>
          <w:kern w:val="0"/>
          <w:szCs w:val="24"/>
        </w:rPr>
        <w:t>宜占全體</w:t>
      </w:r>
      <w:proofErr w:type="gramEnd"/>
      <w:r w:rsidRPr="00D057AC">
        <w:rPr>
          <w:rFonts w:ascii="細明體" w:eastAsia="細明體" w:hAnsi="細明體" w:cs="新細明體" w:hint="eastAsia"/>
          <w:kern w:val="0"/>
          <w:szCs w:val="24"/>
        </w:rPr>
        <w:t>會議人數之十分之一以上。</w:t>
      </w:r>
      <w:r w:rsidRPr="00D057AC">
        <w:rPr>
          <w:rFonts w:ascii="細明體" w:eastAsia="細明體" w:hAnsi="細明體" w:cs="新細明體" w:hint="eastAsia"/>
          <w:kern w:val="0"/>
          <w:szCs w:val="24"/>
        </w:rPr>
        <w:br/>
        <w:t xml:space="preserve">　　教師輔導與管教學生辦法應經校務會議通過後，由校長發布實施。</w:t>
      </w:r>
      <w:r w:rsidRPr="00D057AC">
        <w:rPr>
          <w:rFonts w:ascii="細明體" w:eastAsia="細明體" w:hAnsi="細明體" w:cs="新細明體" w:hint="eastAsia"/>
          <w:kern w:val="0"/>
          <w:szCs w:val="24"/>
        </w:rPr>
        <w:br/>
        <w:t xml:space="preserve">　　學校應依相關法令之規定，參考學生、教師、家長等之意見，適時檢</w:t>
      </w:r>
      <w:r w:rsidRPr="00D057AC">
        <w:rPr>
          <w:rFonts w:ascii="細明體" w:eastAsia="細明體" w:hAnsi="細明體" w:cs="新細明體" w:hint="eastAsia"/>
          <w:kern w:val="0"/>
          <w:szCs w:val="24"/>
        </w:rPr>
        <w:br/>
        <w:t xml:space="preserve">　　討修正教師輔導與管教學生辦法。</w:t>
      </w:r>
      <w:r w:rsidRPr="00D057AC">
        <w:rPr>
          <w:rFonts w:ascii="細明體" w:eastAsia="細明體" w:hAnsi="細明體" w:cs="新細明體" w:hint="eastAsia"/>
          <w:kern w:val="0"/>
          <w:szCs w:val="24"/>
        </w:rPr>
        <w:br/>
      </w:r>
      <w:r w:rsidRPr="00D057AC">
        <w:rPr>
          <w:rFonts w:ascii="細明體" w:eastAsia="細明體" w:hAnsi="細明體" w:cs="新細明體" w:hint="eastAsia"/>
          <w:kern w:val="0"/>
          <w:szCs w:val="24"/>
        </w:rPr>
        <w:br/>
        <w:t>三、學校訂定之目的與原則</w:t>
      </w:r>
      <w:r w:rsidRPr="00D057AC">
        <w:rPr>
          <w:rFonts w:ascii="細明體" w:eastAsia="細明體" w:hAnsi="細明體" w:cs="新細明體" w:hint="eastAsia"/>
          <w:kern w:val="0"/>
          <w:szCs w:val="24"/>
        </w:rPr>
        <w:br/>
        <w:t xml:space="preserve">　　學校訂定教師輔導與管教學生辦法，應本於教育理念，依據教育之專</w:t>
      </w:r>
      <w:r w:rsidRPr="00D057AC">
        <w:rPr>
          <w:rFonts w:ascii="細明體" w:eastAsia="細明體" w:hAnsi="細明體" w:cs="新細明體" w:hint="eastAsia"/>
          <w:kern w:val="0"/>
          <w:szCs w:val="24"/>
        </w:rPr>
        <w:br/>
        <w:t xml:space="preserve">　　</w:t>
      </w:r>
      <w:proofErr w:type="gramStart"/>
      <w:r w:rsidRPr="00D057AC">
        <w:rPr>
          <w:rFonts w:ascii="細明體" w:eastAsia="細明體" w:hAnsi="細明體" w:cs="新細明體" w:hint="eastAsia"/>
          <w:kern w:val="0"/>
          <w:szCs w:val="24"/>
        </w:rPr>
        <w:t>業知能</w:t>
      </w:r>
      <w:proofErr w:type="gramEnd"/>
      <w:r w:rsidRPr="00D057AC">
        <w:rPr>
          <w:rFonts w:ascii="細明體" w:eastAsia="細明體" w:hAnsi="細明體" w:cs="新細明體" w:hint="eastAsia"/>
          <w:kern w:val="0"/>
          <w:szCs w:val="24"/>
        </w:rPr>
        <w:t>與素養，透過正當、合理且符合教育目的之方式，達到積極正</w:t>
      </w:r>
      <w:r w:rsidRPr="00D057AC">
        <w:rPr>
          <w:rFonts w:ascii="細明體" w:eastAsia="細明體" w:hAnsi="細明體" w:cs="新細明體" w:hint="eastAsia"/>
          <w:kern w:val="0"/>
          <w:szCs w:val="24"/>
        </w:rPr>
        <w:br/>
        <w:t xml:space="preserve">　　向協助、教育、輔導學生之目的。</w:t>
      </w:r>
      <w:r w:rsidRPr="00D057AC">
        <w:rPr>
          <w:rFonts w:ascii="細明體" w:eastAsia="細明體" w:hAnsi="細明體" w:cs="新細明體" w:hint="eastAsia"/>
          <w:kern w:val="0"/>
          <w:szCs w:val="24"/>
        </w:rPr>
        <w:br/>
      </w:r>
      <w:r w:rsidRPr="00D057AC">
        <w:rPr>
          <w:rFonts w:ascii="細明體" w:eastAsia="細明體" w:hAnsi="細明體" w:cs="新細明體" w:hint="eastAsia"/>
          <w:kern w:val="0"/>
          <w:szCs w:val="24"/>
        </w:rPr>
        <w:br/>
        <w:t>四、定義</w:t>
      </w:r>
      <w:r w:rsidRPr="00D057AC">
        <w:rPr>
          <w:rFonts w:ascii="細明體" w:eastAsia="細明體" w:hAnsi="細明體" w:cs="新細明體" w:hint="eastAsia"/>
          <w:kern w:val="0"/>
          <w:szCs w:val="24"/>
        </w:rPr>
        <w:br/>
      </w:r>
      <w:r w:rsidRPr="00D057AC">
        <w:rPr>
          <w:rFonts w:ascii="細明體" w:eastAsia="細明體" w:hAnsi="細明體" w:cs="新細明體" w:hint="eastAsia"/>
          <w:kern w:val="0"/>
          <w:szCs w:val="24"/>
        </w:rPr>
        <w:lastRenderedPageBreak/>
        <w:t xml:space="preserve">　　本注意事項所列名詞定義如下：</w:t>
      </w:r>
      <w:r w:rsidRPr="00D057AC">
        <w:rPr>
          <w:rFonts w:ascii="細明體" w:eastAsia="細明體" w:hAnsi="細明體" w:cs="新細明體" w:hint="eastAsia"/>
          <w:kern w:val="0"/>
          <w:szCs w:val="24"/>
        </w:rPr>
        <w:br/>
        <w:t>（一）教師：指教師法第三條所稱於公立及已立案之私立學校編制內，按</w:t>
      </w:r>
      <w:r w:rsidRPr="00D057AC">
        <w:rPr>
          <w:rFonts w:ascii="細明體" w:eastAsia="細明體" w:hAnsi="細明體" w:cs="新細明體" w:hint="eastAsia"/>
          <w:kern w:val="0"/>
          <w:szCs w:val="24"/>
        </w:rPr>
        <w:br/>
        <w:t xml:space="preserve">　　　月支給待遇，並依法取得教師資格之專任教師。</w:t>
      </w:r>
      <w:r w:rsidRPr="00D057AC">
        <w:rPr>
          <w:rFonts w:ascii="細明體" w:eastAsia="細明體" w:hAnsi="細明體" w:cs="新細明體" w:hint="eastAsia"/>
          <w:kern w:val="0"/>
          <w:szCs w:val="24"/>
        </w:rPr>
        <w:br/>
        <w:t>（二）管教：指教師基於第十點之目的，對學生須</w:t>
      </w:r>
      <w:proofErr w:type="gramStart"/>
      <w:r w:rsidRPr="00D057AC">
        <w:rPr>
          <w:rFonts w:ascii="細明體" w:eastAsia="細明體" w:hAnsi="細明體" w:cs="新細明體" w:hint="eastAsia"/>
          <w:kern w:val="0"/>
          <w:szCs w:val="24"/>
        </w:rPr>
        <w:t>強化或導正</w:t>
      </w:r>
      <w:proofErr w:type="gramEnd"/>
      <w:r w:rsidRPr="00D057AC">
        <w:rPr>
          <w:rFonts w:ascii="細明體" w:eastAsia="細明體" w:hAnsi="細明體" w:cs="新細明體" w:hint="eastAsia"/>
          <w:kern w:val="0"/>
          <w:szCs w:val="24"/>
        </w:rPr>
        <w:t>之行為，所</w:t>
      </w:r>
      <w:r w:rsidRPr="00D057AC">
        <w:rPr>
          <w:rFonts w:ascii="細明體" w:eastAsia="細明體" w:hAnsi="細明體" w:cs="新細明體" w:hint="eastAsia"/>
          <w:kern w:val="0"/>
          <w:szCs w:val="24"/>
        </w:rPr>
        <w:br/>
        <w:t xml:space="preserve">　　　實施之各種有利或不利之集體或個別處置。</w:t>
      </w:r>
      <w:r w:rsidRPr="00D057AC">
        <w:rPr>
          <w:rFonts w:ascii="細明體" w:eastAsia="細明體" w:hAnsi="細明體" w:cs="新細明體" w:hint="eastAsia"/>
          <w:kern w:val="0"/>
          <w:szCs w:val="24"/>
        </w:rPr>
        <w:br/>
        <w:t>（三）處罰：指教師於教育過程中，為減少學生不當或違規行為，對學生</w:t>
      </w:r>
      <w:r w:rsidRPr="00D057AC">
        <w:rPr>
          <w:rFonts w:ascii="細明體" w:eastAsia="細明體" w:hAnsi="細明體" w:cs="新細明體" w:hint="eastAsia"/>
          <w:kern w:val="0"/>
          <w:szCs w:val="24"/>
        </w:rPr>
        <w:br/>
        <w:t xml:space="preserve">　　　所實施之各種不利處置，包括合法妥當以及違法或不當之處置；</w:t>
      </w:r>
      <w:proofErr w:type="gramStart"/>
      <w:r w:rsidRPr="00D057AC">
        <w:rPr>
          <w:rFonts w:ascii="細明體" w:eastAsia="細明體" w:hAnsi="細明體" w:cs="新細明體" w:hint="eastAsia"/>
          <w:kern w:val="0"/>
          <w:szCs w:val="24"/>
        </w:rPr>
        <w:t>違</w:t>
      </w:r>
      <w:proofErr w:type="gramEnd"/>
      <w:r w:rsidRPr="00D057AC">
        <w:rPr>
          <w:rFonts w:ascii="細明體" w:eastAsia="細明體" w:hAnsi="細明體" w:cs="新細明體" w:hint="eastAsia"/>
          <w:kern w:val="0"/>
          <w:szCs w:val="24"/>
        </w:rPr>
        <w:br/>
        <w:t xml:space="preserve">　　　法之處罰包括體罰、誹謗、公然</w:t>
      </w:r>
      <w:r w:rsidRPr="000F71DC">
        <w:rPr>
          <w:rFonts w:ascii="細明體" w:eastAsia="細明體" w:hAnsi="細明體" w:cs="新細明體" w:hint="eastAsia"/>
          <w:kern w:val="0"/>
          <w:szCs w:val="24"/>
        </w:rPr>
        <w:t>侮辱、恐嚇及身心虐待等（參照附</w:t>
      </w:r>
      <w:r w:rsidRPr="000F71DC">
        <w:rPr>
          <w:rFonts w:ascii="細明體" w:eastAsia="細明體" w:hAnsi="細明體" w:cs="新細明體" w:hint="eastAsia"/>
          <w:kern w:val="0"/>
          <w:szCs w:val="24"/>
        </w:rPr>
        <w:br/>
        <w:t xml:space="preserve">　　　表一）。</w:t>
      </w:r>
      <w:r w:rsidRPr="000F71DC">
        <w:rPr>
          <w:rFonts w:ascii="細明體" w:eastAsia="細明體" w:hAnsi="細明體" w:cs="新細明體" w:hint="eastAsia"/>
          <w:kern w:val="0"/>
          <w:szCs w:val="24"/>
        </w:rPr>
        <w:br/>
        <w:t>（四）體罰：指教師於教育過程中，基於處罰之目的，親自、責令學生自</w:t>
      </w:r>
      <w:r w:rsidRPr="000F71DC">
        <w:rPr>
          <w:rFonts w:ascii="細明體" w:eastAsia="細明體" w:hAnsi="細明體" w:cs="新細明體" w:hint="eastAsia"/>
          <w:kern w:val="0"/>
          <w:szCs w:val="24"/>
        </w:rPr>
        <w:br/>
        <w:t xml:space="preserve">　　　己或第三者對學生身體施加強制力，</w:t>
      </w:r>
      <w:proofErr w:type="gramStart"/>
      <w:r w:rsidRPr="000F71DC">
        <w:rPr>
          <w:rFonts w:ascii="細明體" w:eastAsia="細明體" w:hAnsi="細明體" w:cs="新細明體" w:hint="eastAsia"/>
          <w:kern w:val="0"/>
          <w:szCs w:val="24"/>
        </w:rPr>
        <w:t>或責令</w:t>
      </w:r>
      <w:proofErr w:type="gramEnd"/>
      <w:r w:rsidRPr="000F71DC">
        <w:rPr>
          <w:rFonts w:ascii="細明體" w:eastAsia="細明體" w:hAnsi="細明體" w:cs="新細明體" w:hint="eastAsia"/>
          <w:kern w:val="0"/>
          <w:szCs w:val="24"/>
        </w:rPr>
        <w:t>學生採取特定身體動作</w:t>
      </w:r>
      <w:r w:rsidRPr="000F71DC">
        <w:rPr>
          <w:rFonts w:ascii="細明體" w:eastAsia="細明體" w:hAnsi="細明體" w:cs="新細明體" w:hint="eastAsia"/>
          <w:kern w:val="0"/>
          <w:szCs w:val="24"/>
        </w:rPr>
        <w:br/>
        <w:t xml:space="preserve">　　　，使學生身體客觀上受到痛苦或身心受到侵害之行為（參照附表</w:t>
      </w:r>
      <w:proofErr w:type="gramStart"/>
      <w:r w:rsidRPr="000F71DC">
        <w:rPr>
          <w:rFonts w:ascii="細明體" w:eastAsia="細明體" w:hAnsi="細明體" w:cs="新細明體" w:hint="eastAsia"/>
          <w:kern w:val="0"/>
          <w:szCs w:val="24"/>
        </w:rPr>
        <w:t>一</w:t>
      </w:r>
      <w:proofErr w:type="gramEnd"/>
      <w:r w:rsidRPr="000F71DC">
        <w:rPr>
          <w:rFonts w:ascii="細明體" w:eastAsia="細明體" w:hAnsi="細明體" w:cs="新細明體" w:hint="eastAsia"/>
          <w:kern w:val="0"/>
          <w:szCs w:val="24"/>
        </w:rPr>
        <w:br/>
        <w:t xml:space="preserve">　　　）。</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五、大學學生輔導與管教規定之訂定</w:t>
      </w:r>
      <w:r w:rsidRPr="000F71DC">
        <w:rPr>
          <w:rFonts w:ascii="細明體" w:eastAsia="細明體" w:hAnsi="細明體" w:cs="新細明體" w:hint="eastAsia"/>
          <w:kern w:val="0"/>
          <w:szCs w:val="24"/>
        </w:rPr>
        <w:br/>
        <w:t xml:space="preserve">　　大學應依大學法第三十二條、本注意事項及相關法令規定，</w:t>
      </w:r>
      <w:proofErr w:type="gramStart"/>
      <w:r w:rsidRPr="000F71DC">
        <w:rPr>
          <w:rFonts w:ascii="細明體" w:eastAsia="細明體" w:hAnsi="細明體" w:cs="新細明體" w:hint="eastAsia"/>
          <w:kern w:val="0"/>
          <w:szCs w:val="24"/>
        </w:rPr>
        <w:t>訂定學則</w:t>
      </w:r>
      <w:proofErr w:type="gramEnd"/>
      <w:r w:rsidRPr="000F71DC">
        <w:rPr>
          <w:rFonts w:ascii="細明體" w:eastAsia="細明體" w:hAnsi="細明體" w:cs="新細明體" w:hint="eastAsia"/>
          <w:kern w:val="0"/>
          <w:szCs w:val="24"/>
        </w:rPr>
        <w:br/>
        <w:t xml:space="preserve">　　、學生獎懲規定及教師輔導與管教學生辦法。</w:t>
      </w:r>
      <w:r w:rsidRPr="000F71DC">
        <w:rPr>
          <w:rFonts w:ascii="細明體" w:eastAsia="細明體" w:hAnsi="細明體" w:cs="新細明體" w:hint="eastAsia"/>
          <w:kern w:val="0"/>
          <w:szCs w:val="24"/>
        </w:rPr>
        <w:br/>
        <w:t xml:space="preserve">　　大學教師輔導、管教與獎懲學生應依前項所訂定之規定辦理。</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六、專科學校學生輔導與管教規定之訂定</w:t>
      </w:r>
      <w:r w:rsidRPr="000F71DC">
        <w:rPr>
          <w:rFonts w:ascii="細明體" w:eastAsia="細明體" w:hAnsi="細明體" w:cs="新細明體" w:hint="eastAsia"/>
          <w:kern w:val="0"/>
          <w:szCs w:val="24"/>
        </w:rPr>
        <w:br/>
        <w:t xml:space="preserve">　　專科學校應依專科學校法第四十一條、本注意事項及相關法令規定，</w:t>
      </w:r>
      <w:r w:rsidRPr="000F71DC">
        <w:rPr>
          <w:rFonts w:ascii="細明體" w:eastAsia="細明體" w:hAnsi="細明體" w:cs="新細明體" w:hint="eastAsia"/>
          <w:kern w:val="0"/>
          <w:szCs w:val="24"/>
        </w:rPr>
        <w:br/>
        <w:t xml:space="preserve">　　</w:t>
      </w:r>
      <w:proofErr w:type="gramStart"/>
      <w:r w:rsidRPr="000F71DC">
        <w:rPr>
          <w:rFonts w:ascii="細明體" w:eastAsia="細明體" w:hAnsi="細明體" w:cs="新細明體" w:hint="eastAsia"/>
          <w:kern w:val="0"/>
          <w:szCs w:val="24"/>
        </w:rPr>
        <w:t>訂定學則</w:t>
      </w:r>
      <w:proofErr w:type="gramEnd"/>
      <w:r w:rsidRPr="000F71DC">
        <w:rPr>
          <w:rFonts w:ascii="細明體" w:eastAsia="細明體" w:hAnsi="細明體" w:cs="新細明體" w:hint="eastAsia"/>
          <w:kern w:val="0"/>
          <w:szCs w:val="24"/>
        </w:rPr>
        <w:t>、學生獎懲規定及教師輔導與管教學生辦法。</w:t>
      </w:r>
      <w:r w:rsidRPr="000F71DC">
        <w:rPr>
          <w:rFonts w:ascii="細明體" w:eastAsia="細明體" w:hAnsi="細明體" w:cs="新細明體" w:hint="eastAsia"/>
          <w:kern w:val="0"/>
          <w:szCs w:val="24"/>
        </w:rPr>
        <w:br/>
        <w:t xml:space="preserve">　　專科學校教師輔導、管教及獎懲學生，應依前項所訂定之規定辦理。</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七、高級中等以下學校輔導與管教規定之訂定</w:t>
      </w:r>
      <w:r w:rsidRPr="000F71DC">
        <w:rPr>
          <w:rFonts w:ascii="細明體" w:eastAsia="細明體" w:hAnsi="細明體" w:cs="新細明體" w:hint="eastAsia"/>
          <w:kern w:val="0"/>
          <w:szCs w:val="24"/>
        </w:rPr>
        <w:br/>
        <w:t xml:space="preserve">　　高級中等以下學校應依教師法、本注意事項及相關法令規定，訂定教</w:t>
      </w:r>
      <w:r w:rsidRPr="000F71DC">
        <w:rPr>
          <w:rFonts w:ascii="細明體" w:eastAsia="細明體" w:hAnsi="細明體" w:cs="新細明體" w:hint="eastAsia"/>
          <w:kern w:val="0"/>
          <w:szCs w:val="24"/>
        </w:rPr>
        <w:br/>
        <w:t xml:space="preserve">　　師輔導與管教學生辦法。</w:t>
      </w:r>
      <w:r w:rsidRPr="000F71DC">
        <w:rPr>
          <w:rFonts w:ascii="細明體" w:eastAsia="細明體" w:hAnsi="細明體" w:cs="新細明體" w:hint="eastAsia"/>
          <w:kern w:val="0"/>
          <w:szCs w:val="24"/>
        </w:rPr>
        <w:br/>
        <w:t xml:space="preserve">　　高級中等以下學校教師輔導、管教學生應依前項所訂定之規定辦理。</w:t>
      </w:r>
      <w:r w:rsidRPr="000F71DC">
        <w:rPr>
          <w:rFonts w:ascii="細明體" w:eastAsia="細明體" w:hAnsi="細明體" w:cs="新細明體" w:hint="eastAsia"/>
          <w:kern w:val="0"/>
          <w:szCs w:val="24"/>
        </w:rPr>
        <w:br/>
        <w:t xml:space="preserve">　　高級中等以下學校教師獎懲學生，應依高級中等學校學生獎懲委員會</w:t>
      </w:r>
      <w:r w:rsidRPr="000F71DC">
        <w:rPr>
          <w:rFonts w:ascii="細明體" w:eastAsia="細明體" w:hAnsi="細明體" w:cs="新細明體" w:hint="eastAsia"/>
          <w:kern w:val="0"/>
          <w:szCs w:val="24"/>
        </w:rPr>
        <w:br/>
        <w:t xml:space="preserve">　　組織及運作辦法及主管教育行政機關之相關規定辦理。</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八、對特殊教育學生輔導與管教規定之訂定</w:t>
      </w:r>
      <w:r w:rsidRPr="000F71DC">
        <w:rPr>
          <w:rFonts w:ascii="細明體" w:eastAsia="細明體" w:hAnsi="細明體" w:cs="新細明體" w:hint="eastAsia"/>
          <w:kern w:val="0"/>
          <w:szCs w:val="24"/>
        </w:rPr>
        <w:br/>
        <w:t xml:space="preserve">　　學校依特殊教育法實施特殊教育者，於訂定教師輔導與管教學生辦法</w:t>
      </w:r>
      <w:r w:rsidRPr="000F71DC">
        <w:rPr>
          <w:rFonts w:ascii="細明體" w:eastAsia="細明體" w:hAnsi="細明體" w:cs="新細明體" w:hint="eastAsia"/>
          <w:kern w:val="0"/>
          <w:szCs w:val="24"/>
        </w:rPr>
        <w:br/>
        <w:t xml:space="preserve">　　時，應參考本注意事項及相關法令規定，考量特殊教育學生身心特性</w:t>
      </w:r>
      <w:r w:rsidRPr="000F71DC">
        <w:rPr>
          <w:rFonts w:ascii="細明體" w:eastAsia="細明體" w:hAnsi="細明體" w:cs="新細明體" w:hint="eastAsia"/>
          <w:kern w:val="0"/>
          <w:szCs w:val="24"/>
        </w:rPr>
        <w:br/>
        <w:t xml:space="preserve">　　及需要，保持必要彈性。</w:t>
      </w:r>
      <w:r w:rsidRPr="000F71DC">
        <w:rPr>
          <w:rFonts w:ascii="細明體" w:eastAsia="細明體" w:hAnsi="細明體" w:cs="新細明體" w:hint="eastAsia"/>
          <w:kern w:val="0"/>
          <w:szCs w:val="24"/>
        </w:rPr>
        <w:br/>
        <w:t xml:space="preserve">　　各級學校教師輔導、管教與獎懲特殊教育學生應依前述原則辦理。</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九、教師以外輔導管教人員之</w:t>
      </w:r>
      <w:proofErr w:type="gramStart"/>
      <w:r w:rsidRPr="000F71DC">
        <w:rPr>
          <w:rFonts w:ascii="細明體" w:eastAsia="細明體" w:hAnsi="細明體" w:cs="新細明體" w:hint="eastAsia"/>
          <w:kern w:val="0"/>
          <w:szCs w:val="24"/>
        </w:rPr>
        <w:t>準</w:t>
      </w:r>
      <w:proofErr w:type="gramEnd"/>
      <w:r w:rsidRPr="000F71DC">
        <w:rPr>
          <w:rFonts w:ascii="細明體" w:eastAsia="細明體" w:hAnsi="細明體" w:cs="新細明體" w:hint="eastAsia"/>
          <w:kern w:val="0"/>
          <w:szCs w:val="24"/>
        </w:rPr>
        <w:t>用規定</w:t>
      </w:r>
      <w:r w:rsidRPr="000F71DC">
        <w:rPr>
          <w:rFonts w:ascii="細明體" w:eastAsia="細明體" w:hAnsi="細明體" w:cs="新細明體" w:hint="eastAsia"/>
          <w:kern w:val="0"/>
          <w:szCs w:val="24"/>
        </w:rPr>
        <w:br/>
        <w:t xml:space="preserve">　　教師以外輔導管教人員（包括兼任教師、代理教師、代課教師、教官</w:t>
      </w:r>
      <w:r w:rsidRPr="000F71DC">
        <w:rPr>
          <w:rFonts w:ascii="細明體" w:eastAsia="細明體" w:hAnsi="細明體" w:cs="新細明體" w:hint="eastAsia"/>
          <w:kern w:val="0"/>
          <w:szCs w:val="24"/>
        </w:rPr>
        <w:br/>
        <w:t xml:space="preserve">　　或校安人員、實際執行教學之教育實習人員、專業輔導人員、運動教</w:t>
      </w:r>
      <w:r w:rsidRPr="000F71DC">
        <w:rPr>
          <w:rFonts w:ascii="細明體" w:eastAsia="細明體" w:hAnsi="細明體" w:cs="新細明體" w:hint="eastAsia"/>
          <w:kern w:val="0"/>
          <w:szCs w:val="24"/>
        </w:rPr>
        <w:br/>
        <w:t xml:space="preserve">　　練、社團指導老師及其他輔導管教人員），</w:t>
      </w:r>
      <w:proofErr w:type="gramStart"/>
      <w:r w:rsidRPr="000F71DC">
        <w:rPr>
          <w:rFonts w:ascii="細明體" w:eastAsia="細明體" w:hAnsi="細明體" w:cs="新細明體" w:hint="eastAsia"/>
          <w:kern w:val="0"/>
          <w:szCs w:val="24"/>
        </w:rPr>
        <w:t>準</w:t>
      </w:r>
      <w:proofErr w:type="gramEnd"/>
      <w:r w:rsidRPr="000F71DC">
        <w:rPr>
          <w:rFonts w:ascii="細明體" w:eastAsia="細明體" w:hAnsi="細明體" w:cs="新細明體" w:hint="eastAsia"/>
          <w:kern w:val="0"/>
          <w:szCs w:val="24"/>
        </w:rPr>
        <w:t>用本注意事項及各校教</w:t>
      </w:r>
      <w:r w:rsidRPr="000F71DC">
        <w:rPr>
          <w:rFonts w:ascii="細明體" w:eastAsia="細明體" w:hAnsi="細明體" w:cs="新細明體" w:hint="eastAsia"/>
          <w:kern w:val="0"/>
          <w:szCs w:val="24"/>
        </w:rPr>
        <w:br/>
        <w:t xml:space="preserve">　　師輔導與管教學生辦法之規定，辦理輔導與管教學生事宜，以落實教</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lastRenderedPageBreak/>
        <w:t xml:space="preserve">　　育基本法及相關法令規定，積極維護學生學習權、受教育權、身體自</w:t>
      </w:r>
      <w:r w:rsidRPr="000F71DC">
        <w:rPr>
          <w:rFonts w:ascii="細明體" w:eastAsia="細明體" w:hAnsi="細明體" w:cs="新細明體" w:hint="eastAsia"/>
          <w:kern w:val="0"/>
          <w:szCs w:val="24"/>
        </w:rPr>
        <w:br/>
        <w:t xml:space="preserve">　　主權及人格發展權，並維護校園安全及教學秩序。</w:t>
      </w:r>
      <w:r w:rsidRPr="000F71DC">
        <w:rPr>
          <w:rFonts w:ascii="細明體" w:eastAsia="細明體" w:hAnsi="細明體" w:cs="新細明體" w:hint="eastAsia"/>
          <w:kern w:val="0"/>
          <w:szCs w:val="24"/>
        </w:rPr>
        <w:br/>
        <w:t xml:space="preserve">　　前項</w:t>
      </w:r>
      <w:proofErr w:type="gramStart"/>
      <w:r w:rsidRPr="000F71DC">
        <w:rPr>
          <w:rFonts w:ascii="細明體" w:eastAsia="細明體" w:hAnsi="細明體" w:cs="新細明體" w:hint="eastAsia"/>
          <w:kern w:val="0"/>
          <w:szCs w:val="24"/>
        </w:rPr>
        <w:t>準</w:t>
      </w:r>
      <w:proofErr w:type="gramEnd"/>
      <w:r w:rsidRPr="000F71DC">
        <w:rPr>
          <w:rFonts w:ascii="細明體" w:eastAsia="細明體" w:hAnsi="細明體" w:cs="新細明體" w:hint="eastAsia"/>
          <w:kern w:val="0"/>
          <w:szCs w:val="24"/>
        </w:rPr>
        <w:t>用人員於執行輔導與管教學生前，宜先經適當之學生權利與校</w:t>
      </w:r>
      <w:r w:rsidRPr="000F71DC">
        <w:rPr>
          <w:rFonts w:ascii="細明體" w:eastAsia="細明體" w:hAnsi="細明體" w:cs="新細明體" w:hint="eastAsia"/>
          <w:kern w:val="0"/>
          <w:szCs w:val="24"/>
        </w:rPr>
        <w:br/>
        <w:t xml:space="preserve">　　園法律實務、輔導諮商及正向管教等專業知能培訓，學校並應安排其</w:t>
      </w:r>
      <w:r w:rsidRPr="000F71DC">
        <w:rPr>
          <w:rFonts w:ascii="細明體" w:eastAsia="細明體" w:hAnsi="細明體" w:cs="新細明體" w:hint="eastAsia"/>
          <w:kern w:val="0"/>
          <w:szCs w:val="24"/>
        </w:rPr>
        <w:br/>
        <w:t xml:space="preserve">　　接受相關在職訓練，</w:t>
      </w:r>
      <w:proofErr w:type="gramStart"/>
      <w:r w:rsidRPr="000F71DC">
        <w:rPr>
          <w:rFonts w:ascii="細明體" w:eastAsia="細明體" w:hAnsi="細明體" w:cs="新細明體" w:hint="eastAsia"/>
          <w:kern w:val="0"/>
          <w:szCs w:val="24"/>
        </w:rPr>
        <w:t>俾</w:t>
      </w:r>
      <w:proofErr w:type="gramEnd"/>
      <w:r w:rsidRPr="000F71DC">
        <w:rPr>
          <w:rFonts w:ascii="細明體" w:eastAsia="細明體" w:hAnsi="細明體" w:cs="新細明體" w:hint="eastAsia"/>
          <w:kern w:val="0"/>
          <w:szCs w:val="24"/>
        </w:rPr>
        <w:t>能積極導引學生適性發展、協助培養其健全人</w:t>
      </w:r>
      <w:r w:rsidRPr="000F71DC">
        <w:rPr>
          <w:rFonts w:ascii="細明體" w:eastAsia="細明體" w:hAnsi="細明體" w:cs="新細明體" w:hint="eastAsia"/>
          <w:kern w:val="0"/>
          <w:szCs w:val="24"/>
        </w:rPr>
        <w:br/>
        <w:t xml:space="preserve">　　格，創造友善校園文化及環境。</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b/>
          <w:bCs/>
          <w:kern w:val="0"/>
          <w:szCs w:val="24"/>
        </w:rPr>
        <w:t xml:space="preserve">　　第二章　輔導與管教之目的及原則</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十、輔導與管教學生之目的</w:t>
      </w:r>
      <w:r w:rsidRPr="000F71DC">
        <w:rPr>
          <w:rFonts w:ascii="細明體" w:eastAsia="細明體" w:hAnsi="細明體" w:cs="新細明體" w:hint="eastAsia"/>
          <w:kern w:val="0"/>
          <w:szCs w:val="24"/>
        </w:rPr>
        <w:br/>
        <w:t xml:space="preserve">　　教師輔導與管教學生之目的，包括：</w:t>
      </w:r>
      <w:r w:rsidRPr="000F71DC">
        <w:rPr>
          <w:rFonts w:ascii="細明體" w:eastAsia="細明體" w:hAnsi="細明體" w:cs="新細明體" w:hint="eastAsia"/>
          <w:kern w:val="0"/>
          <w:szCs w:val="24"/>
        </w:rPr>
        <w:br/>
        <w:t>（一）增進學生良好行為及習慣，減少學生不良行為及習慣，以促進學生</w:t>
      </w:r>
      <w:r w:rsidRPr="000F71DC">
        <w:rPr>
          <w:rFonts w:ascii="細明體" w:eastAsia="細明體" w:hAnsi="細明體" w:cs="新細明體" w:hint="eastAsia"/>
          <w:kern w:val="0"/>
          <w:szCs w:val="24"/>
        </w:rPr>
        <w:br/>
        <w:t xml:space="preserve">　　　身心發展及身體自主，激發個人潛能，培養健全人格並導引適性發</w:t>
      </w:r>
      <w:r w:rsidRPr="000F71DC">
        <w:rPr>
          <w:rFonts w:ascii="細明體" w:eastAsia="細明體" w:hAnsi="細明體" w:cs="新細明體" w:hint="eastAsia"/>
          <w:kern w:val="0"/>
          <w:szCs w:val="24"/>
        </w:rPr>
        <w:br/>
        <w:t xml:space="preserve">　　　展。</w:t>
      </w:r>
      <w:r w:rsidRPr="000F71DC">
        <w:rPr>
          <w:rFonts w:ascii="細明體" w:eastAsia="細明體" w:hAnsi="細明體" w:cs="新細明體" w:hint="eastAsia"/>
          <w:kern w:val="0"/>
          <w:szCs w:val="24"/>
        </w:rPr>
        <w:br/>
        <w:t>（二）培養學生自尊</w:t>
      </w:r>
      <w:proofErr w:type="gramStart"/>
      <w:r w:rsidRPr="000F71DC">
        <w:rPr>
          <w:rFonts w:ascii="細明體" w:eastAsia="細明體" w:hAnsi="細明體" w:cs="新細明體" w:hint="eastAsia"/>
          <w:kern w:val="0"/>
          <w:szCs w:val="24"/>
        </w:rPr>
        <w:t>尊</w:t>
      </w:r>
      <w:proofErr w:type="gramEnd"/>
      <w:r w:rsidRPr="000F71DC">
        <w:rPr>
          <w:rFonts w:ascii="細明體" w:eastAsia="細明體" w:hAnsi="細明體" w:cs="新細明體" w:hint="eastAsia"/>
          <w:kern w:val="0"/>
          <w:szCs w:val="24"/>
        </w:rPr>
        <w:t>人、自治自律之處世態度。</w:t>
      </w:r>
      <w:r w:rsidRPr="000F71DC">
        <w:rPr>
          <w:rFonts w:ascii="細明體" w:eastAsia="細明體" w:hAnsi="細明體" w:cs="新細明體" w:hint="eastAsia"/>
          <w:kern w:val="0"/>
          <w:szCs w:val="24"/>
        </w:rPr>
        <w:br/>
        <w:t>（三）維護校園安全，避免學生受到</w:t>
      </w:r>
      <w:proofErr w:type="gramStart"/>
      <w:r w:rsidRPr="000F71DC">
        <w:rPr>
          <w:rFonts w:ascii="細明體" w:eastAsia="細明體" w:hAnsi="細明體" w:cs="新細明體" w:hint="eastAsia"/>
          <w:kern w:val="0"/>
          <w:szCs w:val="24"/>
        </w:rPr>
        <w:t>霸凌及</w:t>
      </w:r>
      <w:proofErr w:type="gramEnd"/>
      <w:r w:rsidRPr="000F71DC">
        <w:rPr>
          <w:rFonts w:ascii="細明體" w:eastAsia="細明體" w:hAnsi="細明體" w:cs="新細明體" w:hint="eastAsia"/>
          <w:kern w:val="0"/>
          <w:szCs w:val="24"/>
        </w:rPr>
        <w:t>其他危害。</w:t>
      </w:r>
      <w:r w:rsidRPr="000F71DC">
        <w:rPr>
          <w:rFonts w:ascii="細明體" w:eastAsia="細明體" w:hAnsi="細明體" w:cs="新細明體" w:hint="eastAsia"/>
          <w:kern w:val="0"/>
          <w:szCs w:val="24"/>
        </w:rPr>
        <w:br/>
        <w:t>（四）維護教學秩序，確保班級教學及學校教育活動之正常進行。</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十一、平等原則</w:t>
      </w:r>
      <w:r w:rsidRPr="000F71DC">
        <w:rPr>
          <w:rFonts w:ascii="細明體" w:eastAsia="細明體" w:hAnsi="細明體" w:cs="新細明體" w:hint="eastAsia"/>
          <w:kern w:val="0"/>
          <w:szCs w:val="24"/>
        </w:rPr>
        <w:br/>
        <w:t xml:space="preserve">　　　教師輔導與管教學生，非有正當理由，不得為差別待遇。</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十二、比例原則</w:t>
      </w:r>
      <w:r w:rsidRPr="000F71DC">
        <w:rPr>
          <w:rFonts w:ascii="細明體" w:eastAsia="細明體" w:hAnsi="細明體" w:cs="新細明體" w:hint="eastAsia"/>
          <w:kern w:val="0"/>
          <w:szCs w:val="24"/>
        </w:rPr>
        <w:br/>
        <w:t xml:space="preserve">　　　教師</w:t>
      </w:r>
      <w:proofErr w:type="gramStart"/>
      <w:r w:rsidRPr="000F71DC">
        <w:rPr>
          <w:rFonts w:ascii="細明體" w:eastAsia="細明體" w:hAnsi="細明體" w:cs="新細明體" w:hint="eastAsia"/>
          <w:kern w:val="0"/>
          <w:szCs w:val="24"/>
        </w:rPr>
        <w:t>採</w:t>
      </w:r>
      <w:proofErr w:type="gramEnd"/>
      <w:r w:rsidRPr="000F71DC">
        <w:rPr>
          <w:rFonts w:ascii="細明體" w:eastAsia="細明體" w:hAnsi="細明體" w:cs="新細明體" w:hint="eastAsia"/>
          <w:kern w:val="0"/>
          <w:szCs w:val="24"/>
        </w:rPr>
        <w:t>行之輔導與管教措施，應與學生違規行為之情節輕重相當，</w:t>
      </w:r>
      <w:r w:rsidRPr="000F71DC">
        <w:rPr>
          <w:rFonts w:ascii="細明體" w:eastAsia="細明體" w:hAnsi="細明體" w:cs="新細明體" w:hint="eastAsia"/>
          <w:kern w:val="0"/>
          <w:szCs w:val="24"/>
        </w:rPr>
        <w:br/>
        <w:t xml:space="preserve">　　　並依下列原則為之：</w:t>
      </w:r>
      <w:r w:rsidRPr="000F71DC">
        <w:rPr>
          <w:rFonts w:ascii="細明體" w:eastAsia="細明體" w:hAnsi="細明體" w:cs="新細明體" w:hint="eastAsia"/>
          <w:kern w:val="0"/>
          <w:szCs w:val="24"/>
        </w:rPr>
        <w:br/>
        <w:t xml:space="preserve">　（一）採取之措施應有助於目的之達成。</w:t>
      </w:r>
      <w:r w:rsidRPr="000F71DC">
        <w:rPr>
          <w:rFonts w:ascii="細明體" w:eastAsia="細明體" w:hAnsi="細明體" w:cs="新細明體" w:hint="eastAsia"/>
          <w:kern w:val="0"/>
          <w:szCs w:val="24"/>
        </w:rPr>
        <w:br/>
        <w:t xml:space="preserve">　（二）有多種同樣能達成目的之措施時，應選擇對學生權益損害較少者</w:t>
      </w:r>
      <w:r w:rsidRPr="000F71DC">
        <w:rPr>
          <w:rFonts w:ascii="細明體" w:eastAsia="細明體" w:hAnsi="細明體" w:cs="新細明體" w:hint="eastAsia"/>
          <w:kern w:val="0"/>
          <w:szCs w:val="24"/>
        </w:rPr>
        <w:br/>
        <w:t xml:space="preserve">　　　　。</w:t>
      </w:r>
      <w:r w:rsidRPr="000F71DC">
        <w:rPr>
          <w:rFonts w:ascii="細明體" w:eastAsia="細明體" w:hAnsi="細明體" w:cs="新細明體" w:hint="eastAsia"/>
          <w:kern w:val="0"/>
          <w:szCs w:val="24"/>
        </w:rPr>
        <w:br/>
        <w:t xml:space="preserve">　（三）採取之措施所造成之損害不得與欲達成目的之利益顯失均衡。</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十三、輔導與管教學生應審酌情狀</w:t>
      </w:r>
      <w:r w:rsidRPr="000F71DC">
        <w:rPr>
          <w:rFonts w:ascii="細明體" w:eastAsia="細明體" w:hAnsi="細明體" w:cs="新細明體" w:hint="eastAsia"/>
          <w:kern w:val="0"/>
          <w:szCs w:val="24"/>
        </w:rPr>
        <w:br/>
        <w:t xml:space="preserve">　　　教師輔導與管教學生應審酌個別學生下列情狀，以確保輔導與管教</w:t>
      </w:r>
      <w:r w:rsidRPr="000F71DC">
        <w:rPr>
          <w:rFonts w:ascii="細明體" w:eastAsia="細明體" w:hAnsi="細明體" w:cs="新細明體" w:hint="eastAsia"/>
          <w:kern w:val="0"/>
          <w:szCs w:val="24"/>
        </w:rPr>
        <w:br/>
        <w:t xml:space="preserve">　　　措施之合理有效性：</w:t>
      </w:r>
      <w:r w:rsidRPr="000F71DC">
        <w:rPr>
          <w:rFonts w:ascii="細明體" w:eastAsia="細明體" w:hAnsi="細明體" w:cs="新細明體" w:hint="eastAsia"/>
          <w:kern w:val="0"/>
          <w:szCs w:val="24"/>
        </w:rPr>
        <w:br/>
        <w:t xml:space="preserve">　（一）行為之動機與目的。</w:t>
      </w:r>
      <w:r w:rsidRPr="000F71DC">
        <w:rPr>
          <w:rFonts w:ascii="細明體" w:eastAsia="細明體" w:hAnsi="細明體" w:cs="新細明體" w:hint="eastAsia"/>
          <w:kern w:val="0"/>
          <w:szCs w:val="24"/>
        </w:rPr>
        <w:br/>
        <w:t xml:space="preserve">　（二）行為之手段與行為時所受之外在情境影響。</w:t>
      </w:r>
      <w:r w:rsidRPr="000F71DC">
        <w:rPr>
          <w:rFonts w:ascii="細明體" w:eastAsia="細明體" w:hAnsi="細明體" w:cs="新細明體" w:hint="eastAsia"/>
          <w:kern w:val="0"/>
          <w:szCs w:val="24"/>
        </w:rPr>
        <w:br/>
        <w:t xml:space="preserve">　（三）行為違反義務之程度與所生之危險或損害。</w:t>
      </w:r>
      <w:r w:rsidRPr="000F71DC">
        <w:rPr>
          <w:rFonts w:ascii="細明體" w:eastAsia="細明體" w:hAnsi="細明體" w:cs="新細明體" w:hint="eastAsia"/>
          <w:kern w:val="0"/>
          <w:szCs w:val="24"/>
        </w:rPr>
        <w:br/>
        <w:t xml:space="preserve">　（四）學生之人格特質、身心健康狀況、生活狀況與家庭狀況。</w:t>
      </w:r>
      <w:r w:rsidRPr="000F71DC">
        <w:rPr>
          <w:rFonts w:ascii="細明體" w:eastAsia="細明體" w:hAnsi="細明體" w:cs="新細明體" w:hint="eastAsia"/>
          <w:kern w:val="0"/>
          <w:szCs w:val="24"/>
        </w:rPr>
        <w:br/>
        <w:t xml:space="preserve">　（五）學生之品行、智識程度與平時表現。</w:t>
      </w:r>
      <w:r w:rsidRPr="000F71DC">
        <w:rPr>
          <w:rFonts w:ascii="細明體" w:eastAsia="細明體" w:hAnsi="細明體" w:cs="新細明體" w:hint="eastAsia"/>
          <w:kern w:val="0"/>
          <w:szCs w:val="24"/>
        </w:rPr>
        <w:br/>
        <w:t xml:space="preserve">　（六）行為後之態度。</w:t>
      </w:r>
      <w:r w:rsidRPr="000F71DC">
        <w:rPr>
          <w:rFonts w:ascii="細明體" w:eastAsia="細明體" w:hAnsi="細明體" w:cs="新細明體" w:hint="eastAsia"/>
          <w:kern w:val="0"/>
          <w:szCs w:val="24"/>
        </w:rPr>
        <w:br/>
        <w:t xml:space="preserve">　　　前項所稱行為包含作為及不作為。</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lastRenderedPageBreak/>
        <w:t>十四、輔導與管教學生之基本考量</w:t>
      </w:r>
      <w:r w:rsidRPr="000F71DC">
        <w:rPr>
          <w:rFonts w:ascii="細明體" w:eastAsia="細明體" w:hAnsi="細明體" w:cs="新細明體" w:hint="eastAsia"/>
          <w:kern w:val="0"/>
          <w:szCs w:val="24"/>
        </w:rPr>
        <w:br/>
        <w:t xml:space="preserve">　　　教師輔導與管教學生，應先了解學生行為之原因，針對其原因選擇</w:t>
      </w:r>
      <w:r w:rsidRPr="000F71DC">
        <w:rPr>
          <w:rFonts w:ascii="細明體" w:eastAsia="細明體" w:hAnsi="細明體" w:cs="新細明體" w:hint="eastAsia"/>
          <w:kern w:val="0"/>
          <w:szCs w:val="24"/>
        </w:rPr>
        <w:br/>
        <w:t xml:space="preserve">　　　解決問題之方法，採取輔導及正向管教措施，並視狀況調整或變更</w:t>
      </w:r>
      <w:r w:rsidRPr="000F71DC">
        <w:rPr>
          <w:rFonts w:ascii="細明體" w:eastAsia="細明體" w:hAnsi="細明體" w:cs="新細明體" w:hint="eastAsia"/>
          <w:kern w:val="0"/>
          <w:szCs w:val="24"/>
        </w:rPr>
        <w:br/>
        <w:t xml:space="preserve">　　　。</w:t>
      </w:r>
      <w:r w:rsidRPr="000F71DC">
        <w:rPr>
          <w:rFonts w:ascii="細明體" w:eastAsia="細明體" w:hAnsi="細明體" w:cs="新細明體" w:hint="eastAsia"/>
          <w:kern w:val="0"/>
          <w:szCs w:val="24"/>
        </w:rPr>
        <w:br/>
        <w:t xml:space="preserve">　　　教師輔導與管教學生之基本考量如下：</w:t>
      </w:r>
      <w:r w:rsidRPr="000F71DC">
        <w:rPr>
          <w:rFonts w:ascii="細明體" w:eastAsia="細明體" w:hAnsi="細明體" w:cs="新細明體" w:hint="eastAsia"/>
          <w:kern w:val="0"/>
          <w:szCs w:val="24"/>
        </w:rPr>
        <w:br/>
        <w:t xml:space="preserve">　（一）尊重學生之學習權、受教育權、身體自主權及人格發展權。</w:t>
      </w:r>
      <w:r w:rsidRPr="000F71DC">
        <w:rPr>
          <w:rFonts w:ascii="細明體" w:eastAsia="細明體" w:hAnsi="細明體" w:cs="新細明體" w:hint="eastAsia"/>
          <w:kern w:val="0"/>
          <w:szCs w:val="24"/>
        </w:rPr>
        <w:br/>
        <w:t xml:space="preserve">　（二）輔導與管教方式應考量學生身心發展之個別差異，符合學生之人</w:t>
      </w:r>
      <w:r w:rsidRPr="000F71DC">
        <w:rPr>
          <w:rFonts w:ascii="細明體" w:eastAsia="細明體" w:hAnsi="細明體" w:cs="新細明體" w:hint="eastAsia"/>
          <w:kern w:val="0"/>
          <w:szCs w:val="24"/>
        </w:rPr>
        <w:br/>
        <w:t xml:space="preserve">　　　　格尊嚴。</w:t>
      </w:r>
      <w:r w:rsidRPr="000F71DC">
        <w:rPr>
          <w:rFonts w:ascii="細明體" w:eastAsia="細明體" w:hAnsi="細明體" w:cs="新細明體" w:hint="eastAsia"/>
          <w:kern w:val="0"/>
          <w:szCs w:val="24"/>
        </w:rPr>
        <w:br/>
        <w:t xml:space="preserve">　（三）啟發學生自我察覺、自我省思及自制能力。</w:t>
      </w:r>
      <w:r w:rsidRPr="000F71DC">
        <w:rPr>
          <w:rFonts w:ascii="細明體" w:eastAsia="細明體" w:hAnsi="細明體" w:cs="新細明體" w:hint="eastAsia"/>
          <w:kern w:val="0"/>
          <w:szCs w:val="24"/>
        </w:rPr>
        <w:br/>
        <w:t xml:space="preserve">　（四）對學生所表現之良好行為與逐漸減少之不良行為，應多予讚賞、</w:t>
      </w:r>
      <w:r w:rsidRPr="000F71DC">
        <w:rPr>
          <w:rFonts w:ascii="細明體" w:eastAsia="細明體" w:hAnsi="細明體" w:cs="新細明體" w:hint="eastAsia"/>
          <w:kern w:val="0"/>
          <w:szCs w:val="24"/>
        </w:rPr>
        <w:br/>
        <w:t xml:space="preserve">　　　　鼓勵及表揚。</w:t>
      </w:r>
      <w:r w:rsidRPr="000F71DC">
        <w:rPr>
          <w:rFonts w:ascii="細明體" w:eastAsia="細明體" w:hAnsi="細明體" w:cs="新細明體" w:hint="eastAsia"/>
          <w:kern w:val="0"/>
          <w:szCs w:val="24"/>
        </w:rPr>
        <w:br/>
        <w:t xml:space="preserve">　（五）應教導學生，未受鼓勵或受到批評指責時之正向思考及因應方法</w:t>
      </w:r>
      <w:r w:rsidRPr="000F71DC">
        <w:rPr>
          <w:rFonts w:ascii="細明體" w:eastAsia="細明體" w:hAnsi="細明體" w:cs="新細明體" w:hint="eastAsia"/>
          <w:kern w:val="0"/>
          <w:szCs w:val="24"/>
        </w:rPr>
        <w:br/>
        <w:t xml:space="preserve">　　　　，以培養學生承受挫折之能力及堅毅性格。</w:t>
      </w:r>
      <w:r w:rsidRPr="000F71DC">
        <w:rPr>
          <w:rFonts w:ascii="細明體" w:eastAsia="細明體" w:hAnsi="細明體" w:cs="新細明體" w:hint="eastAsia"/>
          <w:kern w:val="0"/>
          <w:szCs w:val="24"/>
        </w:rPr>
        <w:br/>
        <w:t xml:space="preserve">　（六）不得因個人或少數人之行為而處罰其他或全體學生。</w:t>
      </w:r>
      <w:r w:rsidRPr="000F71DC">
        <w:rPr>
          <w:rFonts w:ascii="細明體" w:eastAsia="細明體" w:hAnsi="細明體" w:cs="新細明體" w:hint="eastAsia"/>
          <w:kern w:val="0"/>
          <w:szCs w:val="24"/>
        </w:rPr>
        <w:br/>
        <w:t xml:space="preserve">　（七）對學生受教育權之合理限制應依相關法令為之，且不應完全剝奪</w:t>
      </w:r>
      <w:r w:rsidRPr="000F71DC">
        <w:rPr>
          <w:rFonts w:ascii="細明體" w:eastAsia="細明體" w:hAnsi="細明體" w:cs="新細明體" w:hint="eastAsia"/>
          <w:kern w:val="0"/>
          <w:szCs w:val="24"/>
        </w:rPr>
        <w:br/>
        <w:t xml:space="preserve">　　　　學生之受教育權。</w:t>
      </w:r>
      <w:r w:rsidRPr="000F71DC">
        <w:rPr>
          <w:rFonts w:ascii="細明體" w:eastAsia="細明體" w:hAnsi="細明體" w:cs="新細明體" w:hint="eastAsia"/>
          <w:kern w:val="0"/>
          <w:szCs w:val="24"/>
        </w:rPr>
        <w:br/>
        <w:t xml:space="preserve">　（八）不得以對學生財產權之侵害（如罰錢等）作為輔導與管教之手段</w:t>
      </w:r>
      <w:r w:rsidRPr="000F71DC">
        <w:rPr>
          <w:rFonts w:ascii="細明體" w:eastAsia="細明體" w:hAnsi="細明體" w:cs="新細明體" w:hint="eastAsia"/>
          <w:kern w:val="0"/>
          <w:szCs w:val="24"/>
        </w:rPr>
        <w:br/>
        <w:t xml:space="preserve">　　　　。但要求學生依法賠償對公物或他人物品之損害者，不在此限。</w:t>
      </w:r>
      <w:r w:rsidRPr="000F71DC">
        <w:rPr>
          <w:rFonts w:ascii="新細明體" w:eastAsia="新細明體" w:hAnsi="新細明體" w:cs="新細明體" w:hint="eastAsia"/>
          <w:kern w:val="0"/>
          <w:szCs w:val="24"/>
        </w:rPr>
        <w:br/>
      </w:r>
      <w:r w:rsidRPr="000F71DC">
        <w:rPr>
          <w:rFonts w:ascii="新細明體" w:eastAsia="新細明體" w:hAnsi="新細明體" w:cs="新細明體" w:hint="eastAsia"/>
          <w:kern w:val="0"/>
          <w:szCs w:val="24"/>
        </w:rPr>
        <w:br/>
        <w:t>十五、處罰之正當法律程序</w:t>
      </w:r>
      <w:r w:rsidRPr="000F71DC">
        <w:rPr>
          <w:rFonts w:ascii="新細明體" w:eastAsia="新細明體" w:hAnsi="新細明體" w:cs="新細明體" w:hint="eastAsia"/>
          <w:kern w:val="0"/>
          <w:szCs w:val="24"/>
        </w:rPr>
        <w:br/>
        <w:t>            學校或教師處罰學生，應視情況適度給予學生陳述意見之機會，</w:t>
      </w:r>
      <w:r w:rsidRPr="000F71DC">
        <w:rPr>
          <w:rFonts w:ascii="新細明體" w:eastAsia="新細明體" w:hAnsi="新細明體" w:cs="新細明體" w:hint="eastAsia"/>
          <w:kern w:val="0"/>
          <w:szCs w:val="24"/>
        </w:rPr>
        <w:br/>
        <w:t>            以了解其行為動機與目的等重要情狀，並適當說明所針對之須導</w:t>
      </w:r>
      <w:r w:rsidRPr="000F71DC">
        <w:rPr>
          <w:rFonts w:ascii="新細明體" w:eastAsia="新細明體" w:hAnsi="新細明體" w:cs="新細明體" w:hint="eastAsia"/>
          <w:kern w:val="0"/>
          <w:szCs w:val="24"/>
        </w:rPr>
        <w:br/>
        <w:t>            正行為、實施處罰之理由及措施。</w:t>
      </w:r>
      <w:r w:rsidRPr="000F71DC">
        <w:rPr>
          <w:rFonts w:ascii="新細明體" w:eastAsia="新細明體" w:hAnsi="新細明體" w:cs="新細明體" w:hint="eastAsia"/>
          <w:kern w:val="0"/>
          <w:szCs w:val="24"/>
        </w:rPr>
        <w:br/>
        <w:t>            學生對於教師之處罰措施提出異議，教師認為有理由者，得斟酌</w:t>
      </w:r>
      <w:r w:rsidRPr="000F71DC">
        <w:rPr>
          <w:rFonts w:ascii="新細明體" w:eastAsia="新細明體" w:hAnsi="新細明體" w:cs="新細明體" w:hint="eastAsia"/>
          <w:kern w:val="0"/>
          <w:szCs w:val="24"/>
        </w:rPr>
        <w:br/>
        <w:t>            情形，調整所執行之處罰措施；必要時，得將學生移請學生事務</w:t>
      </w:r>
      <w:r w:rsidRPr="000F71DC">
        <w:rPr>
          <w:rFonts w:ascii="新細明體" w:eastAsia="新細明體" w:hAnsi="新細明體" w:cs="新細明體" w:hint="eastAsia"/>
          <w:kern w:val="0"/>
          <w:szCs w:val="24"/>
        </w:rPr>
        <w:br/>
        <w:t>            處（以下簡稱學務處）或輔導處（室）處置。</w:t>
      </w:r>
      <w:r w:rsidRPr="000F71DC">
        <w:rPr>
          <w:rFonts w:ascii="新細明體" w:eastAsia="新細明體" w:hAnsi="新細明體" w:cs="新細明體" w:hint="eastAsia"/>
          <w:kern w:val="0"/>
          <w:szCs w:val="24"/>
        </w:rPr>
        <w:br/>
        <w:t>            教師應依學生或其監護權人之請求，說明處罰過程及理由。</w:t>
      </w:r>
      <w:r w:rsidRPr="000F71DC">
        <w:rPr>
          <w:rFonts w:ascii="新細明體" w:eastAsia="新細明體" w:hAnsi="新細明體" w:cs="新細明體" w:hint="eastAsia"/>
          <w:kern w:val="0"/>
          <w:szCs w:val="24"/>
        </w:rPr>
        <w:br/>
      </w:r>
      <w:r w:rsidRPr="000F71DC">
        <w:rPr>
          <w:rFonts w:ascii="新細明體" w:eastAsia="新細明體" w:hAnsi="新細明體" w:cs="新細明體" w:hint="eastAsia"/>
          <w:kern w:val="0"/>
          <w:szCs w:val="24"/>
        </w:rPr>
        <w:br/>
      </w:r>
      <w:r w:rsidRPr="000F71DC">
        <w:rPr>
          <w:rFonts w:ascii="新細明體" w:eastAsia="新細明體" w:hAnsi="新細明體" w:cs="新細明體" w:hint="eastAsia"/>
          <w:kern w:val="0"/>
          <w:szCs w:val="24"/>
        </w:rPr>
        <w:br/>
      </w:r>
      <w:r w:rsidRPr="000F71DC">
        <w:rPr>
          <w:rFonts w:ascii="細明體" w:eastAsia="細明體" w:hAnsi="細明體" w:cs="新細明體" w:hint="eastAsia"/>
          <w:kern w:val="0"/>
          <w:szCs w:val="24"/>
        </w:rPr>
        <w:t>十六、對學生與監護權人之資訊公開及溝通</w:t>
      </w:r>
      <w:r w:rsidRPr="000F71DC">
        <w:rPr>
          <w:rFonts w:ascii="細明體" w:eastAsia="細明體" w:hAnsi="細明體" w:cs="新細明體" w:hint="eastAsia"/>
          <w:kern w:val="0"/>
          <w:szCs w:val="24"/>
        </w:rPr>
        <w:br/>
        <w:t xml:space="preserve">　　　學校應對學生及監護權人公開學校所訂之教師輔導與管教學生辦法</w:t>
      </w:r>
      <w:r w:rsidRPr="000F71DC">
        <w:rPr>
          <w:rFonts w:ascii="細明體" w:eastAsia="細明體" w:hAnsi="細明體" w:cs="新細明體" w:hint="eastAsia"/>
          <w:kern w:val="0"/>
          <w:szCs w:val="24"/>
        </w:rPr>
        <w:br/>
        <w:t xml:space="preserve">　　　、校規、有關學生權益之法令規定、權利救濟途徑等相關資訊。</w:t>
      </w:r>
      <w:r w:rsidRPr="000F71DC">
        <w:rPr>
          <w:rFonts w:ascii="細明體" w:eastAsia="細明體" w:hAnsi="細明體" w:cs="新細明體" w:hint="eastAsia"/>
          <w:kern w:val="0"/>
          <w:szCs w:val="24"/>
        </w:rPr>
        <w:br/>
        <w:t xml:space="preserve">　　　監護權人或學校家長會對學校所訂之教師輔導與管教學生辦法及其</w:t>
      </w:r>
      <w:r w:rsidRPr="000F71DC">
        <w:rPr>
          <w:rFonts w:ascii="細明體" w:eastAsia="細明體" w:hAnsi="細明體" w:cs="新細明體" w:hint="eastAsia"/>
          <w:kern w:val="0"/>
          <w:szCs w:val="24"/>
        </w:rPr>
        <w:br/>
        <w:t xml:space="preserve">　　　他相關事項有不同意見時，得向教師或學校提出意見。</w:t>
      </w:r>
      <w:r w:rsidRPr="000F71DC">
        <w:rPr>
          <w:rFonts w:ascii="細明體" w:eastAsia="細明體" w:hAnsi="細明體" w:cs="新細明體" w:hint="eastAsia"/>
          <w:kern w:val="0"/>
          <w:szCs w:val="24"/>
        </w:rPr>
        <w:br/>
        <w:t xml:space="preserve">　　　教師或學校於接獲意見時，應溝通協調及說明理由，認為監護權人</w:t>
      </w:r>
      <w:r w:rsidRPr="000F71DC">
        <w:rPr>
          <w:rFonts w:ascii="細明體" w:eastAsia="細明體" w:hAnsi="細明體" w:cs="新細明體" w:hint="eastAsia"/>
          <w:kern w:val="0"/>
          <w:szCs w:val="24"/>
        </w:rPr>
        <w:br/>
        <w:t xml:space="preserve">　　　意見有理由時，應予修正或調整；認為無理由時，應提出說明。</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十七、個人或家庭資料之保護</w:t>
      </w:r>
      <w:r w:rsidRPr="000F71DC">
        <w:rPr>
          <w:rFonts w:ascii="細明體" w:eastAsia="細明體" w:hAnsi="細明體" w:cs="新細明體" w:hint="eastAsia"/>
          <w:kern w:val="0"/>
          <w:szCs w:val="24"/>
        </w:rPr>
        <w:br/>
        <w:t xml:space="preserve">　　　教師因輔導與管教學生所取得之個人或家庭資料，非依法律規定，</w:t>
      </w:r>
      <w:r w:rsidRPr="000F71DC">
        <w:rPr>
          <w:rFonts w:ascii="細明體" w:eastAsia="細明體" w:hAnsi="細明體" w:cs="新細明體" w:hint="eastAsia"/>
          <w:kern w:val="0"/>
          <w:szCs w:val="24"/>
        </w:rPr>
        <w:br/>
        <w:t xml:space="preserve">　　　不得對外公開或洩漏。</w:t>
      </w:r>
      <w:r w:rsidRPr="000F71DC">
        <w:rPr>
          <w:rFonts w:ascii="細明體" w:eastAsia="細明體" w:hAnsi="細明體" w:cs="新細明體" w:hint="eastAsia"/>
          <w:kern w:val="0"/>
          <w:szCs w:val="24"/>
        </w:rPr>
        <w:br/>
        <w:t xml:space="preserve">　　　學生或監護權人得依政府資訊公開法、行政程序法第四十六條、</w:t>
      </w:r>
      <w:proofErr w:type="gramStart"/>
      <w:r w:rsidRPr="000F71DC">
        <w:rPr>
          <w:rFonts w:ascii="細明體" w:eastAsia="細明體" w:hAnsi="細明體" w:cs="新細明體" w:hint="eastAsia"/>
          <w:kern w:val="0"/>
          <w:szCs w:val="24"/>
        </w:rPr>
        <w:t>個</w:t>
      </w:r>
      <w:proofErr w:type="gramEnd"/>
      <w:r w:rsidRPr="000F71DC">
        <w:rPr>
          <w:rFonts w:ascii="細明體" w:eastAsia="細明體" w:hAnsi="細明體" w:cs="新細明體" w:hint="eastAsia"/>
          <w:kern w:val="0"/>
          <w:szCs w:val="24"/>
        </w:rPr>
        <w:br/>
        <w:t xml:space="preserve">　　　人資料保護法及相關規定，向學校申請閱覽學生個人或家庭資料。</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lastRenderedPageBreak/>
        <w:t xml:space="preserve">　　　但以主張或維護其權利或法律上利益確有必要者為限。</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b/>
          <w:bCs/>
          <w:kern w:val="0"/>
          <w:szCs w:val="24"/>
        </w:rPr>
        <w:t xml:space="preserve">　　第三章　輔導與管教之方式</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十八、對學生之輔導</w:t>
      </w:r>
      <w:r w:rsidRPr="000F71DC">
        <w:rPr>
          <w:rFonts w:ascii="細明體" w:eastAsia="細明體" w:hAnsi="細明體" w:cs="新細明體" w:hint="eastAsia"/>
          <w:kern w:val="0"/>
          <w:szCs w:val="24"/>
        </w:rPr>
        <w:br/>
        <w:t xml:space="preserve">　　　教師應以通訊、面談或家訪等方式，對學生實施生活輔導，必要時</w:t>
      </w:r>
      <w:r w:rsidRPr="000F71DC">
        <w:rPr>
          <w:rFonts w:ascii="細明體" w:eastAsia="細明體" w:hAnsi="細明體" w:cs="新細明體" w:hint="eastAsia"/>
          <w:kern w:val="0"/>
          <w:szCs w:val="24"/>
        </w:rPr>
        <w:br/>
        <w:t xml:space="preserve">　　　做成記錄；遇有學生身心狀況特殊，需要專業協助時，教師應主動</w:t>
      </w:r>
      <w:r w:rsidRPr="000F71DC">
        <w:rPr>
          <w:rFonts w:ascii="細明體" w:eastAsia="細明體" w:hAnsi="細明體" w:cs="新細明體" w:hint="eastAsia"/>
          <w:kern w:val="0"/>
          <w:szCs w:val="24"/>
        </w:rPr>
        <w:br/>
        <w:t xml:space="preserve">　　　要求輔導單位或其他相關單位協助。</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十八之一、學校對教師之協助</w:t>
      </w:r>
      <w:r w:rsidRPr="000F71DC">
        <w:rPr>
          <w:rFonts w:ascii="細明體" w:eastAsia="細明體" w:hAnsi="細明體" w:cs="新細明體" w:hint="eastAsia"/>
          <w:kern w:val="0"/>
          <w:szCs w:val="24"/>
        </w:rPr>
        <w:br/>
        <w:t xml:space="preserve">　　　學校應注重教師之學生權利教育訓練，整合內、外部資源協助教師</w:t>
      </w:r>
      <w:r w:rsidRPr="000F71DC">
        <w:rPr>
          <w:rFonts w:ascii="細明體" w:eastAsia="細明體" w:hAnsi="細明體" w:cs="新細明體" w:hint="eastAsia"/>
          <w:kern w:val="0"/>
          <w:szCs w:val="24"/>
        </w:rPr>
        <w:br/>
        <w:t xml:space="preserve">　　　實施班級經營及正向管教，辦理教師在職教育及宣導，強化相關法</w:t>
      </w:r>
      <w:r w:rsidRPr="000F71DC">
        <w:rPr>
          <w:rFonts w:ascii="細明體" w:eastAsia="細明體" w:hAnsi="細明體" w:cs="新細明體" w:hint="eastAsia"/>
          <w:kern w:val="0"/>
          <w:szCs w:val="24"/>
        </w:rPr>
        <w:br/>
        <w:t xml:space="preserve">　　　令素養，營造友善校園環境。</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十九、低學業成就學生之處理</w:t>
      </w:r>
      <w:r w:rsidRPr="000F71DC">
        <w:rPr>
          <w:rFonts w:ascii="細明體" w:eastAsia="細明體" w:hAnsi="細明體" w:cs="新細明體" w:hint="eastAsia"/>
          <w:kern w:val="0"/>
          <w:szCs w:val="24"/>
        </w:rPr>
        <w:br/>
        <w:t xml:space="preserve">　　　學生學業成就偏低，而無第二十點各款所列行為者，教師除予以成</w:t>
      </w:r>
      <w:r w:rsidRPr="000F71DC">
        <w:rPr>
          <w:rFonts w:ascii="細明體" w:eastAsia="細明體" w:hAnsi="細明體" w:cs="新細明體" w:hint="eastAsia"/>
          <w:kern w:val="0"/>
          <w:szCs w:val="24"/>
        </w:rPr>
        <w:br/>
        <w:t xml:space="preserve">　　　</w:t>
      </w:r>
      <w:proofErr w:type="gramStart"/>
      <w:r w:rsidRPr="000F71DC">
        <w:rPr>
          <w:rFonts w:ascii="細明體" w:eastAsia="細明體" w:hAnsi="細明體" w:cs="新細明體" w:hint="eastAsia"/>
          <w:kern w:val="0"/>
          <w:szCs w:val="24"/>
        </w:rPr>
        <w:t>績</w:t>
      </w:r>
      <w:proofErr w:type="gramEnd"/>
      <w:r w:rsidRPr="000F71DC">
        <w:rPr>
          <w:rFonts w:ascii="細明體" w:eastAsia="細明體" w:hAnsi="細明體" w:cs="新細明體" w:hint="eastAsia"/>
          <w:kern w:val="0"/>
          <w:szCs w:val="24"/>
        </w:rPr>
        <w:t>考核外，應瞭解其學業成就偏低之原因（如是否因學習能力不佳</w:t>
      </w:r>
      <w:r w:rsidRPr="000F71DC">
        <w:rPr>
          <w:rFonts w:ascii="細明體" w:eastAsia="細明體" w:hAnsi="細明體" w:cs="新細明體" w:hint="eastAsia"/>
          <w:kern w:val="0"/>
          <w:szCs w:val="24"/>
        </w:rPr>
        <w:br/>
        <w:t xml:space="preserve">　　　、動機與興趣較低、學習方法無效、情緒管理或時間管理不佳、不</w:t>
      </w:r>
      <w:r w:rsidRPr="000F71DC">
        <w:rPr>
          <w:rFonts w:ascii="細明體" w:eastAsia="細明體" w:hAnsi="細明體" w:cs="新細明體" w:hint="eastAsia"/>
          <w:kern w:val="0"/>
          <w:szCs w:val="24"/>
        </w:rPr>
        <w:br/>
        <w:t xml:space="preserve">　　　良生活習慣或精神疾病干擾所致），並針對成因採取有效之輔導與</w:t>
      </w:r>
      <w:r w:rsidRPr="000F71DC">
        <w:rPr>
          <w:rFonts w:ascii="細明體" w:eastAsia="細明體" w:hAnsi="細明體" w:cs="新細明體" w:hint="eastAsia"/>
          <w:kern w:val="0"/>
          <w:szCs w:val="24"/>
        </w:rPr>
        <w:br/>
        <w:t xml:space="preserve">　　　管教方式（如各種鼓勵、口頭說理、口頭勸戒、通知監護權人或補</w:t>
      </w:r>
      <w:r w:rsidRPr="000F71DC">
        <w:rPr>
          <w:rFonts w:ascii="細明體" w:eastAsia="細明體" w:hAnsi="細明體" w:cs="新細明體" w:hint="eastAsia"/>
          <w:kern w:val="0"/>
          <w:szCs w:val="24"/>
        </w:rPr>
        <w:br/>
        <w:t xml:space="preserve">　　　救教學等）。但不得採取處罰措施。</w:t>
      </w:r>
      <w:r w:rsidRPr="000F71DC">
        <w:rPr>
          <w:rFonts w:ascii="細明體" w:eastAsia="細明體" w:hAnsi="細明體" w:cs="新細明體" w:hint="eastAsia"/>
          <w:kern w:val="0"/>
          <w:szCs w:val="24"/>
        </w:rPr>
        <w:br/>
        <w:t xml:space="preserve">　　　前項之輔導無效時，教師認為應進一步輔導時，得以書面申請學校</w:t>
      </w:r>
      <w:r w:rsidRPr="000F71DC">
        <w:rPr>
          <w:rFonts w:ascii="細明體" w:eastAsia="細明體" w:hAnsi="細明體" w:cs="新細明體" w:hint="eastAsia"/>
          <w:kern w:val="0"/>
          <w:szCs w:val="24"/>
        </w:rPr>
        <w:br/>
        <w:t xml:space="preserve">　　　輔導處（室）處理，必要時並應尋求社政或輔導相關機構</w:t>
      </w:r>
      <w:proofErr w:type="gramStart"/>
      <w:r w:rsidRPr="000F71DC">
        <w:rPr>
          <w:rFonts w:ascii="細明體" w:eastAsia="細明體" w:hAnsi="細明體" w:cs="新細明體" w:hint="eastAsia"/>
          <w:kern w:val="0"/>
          <w:szCs w:val="24"/>
        </w:rPr>
        <w:t>支援或協</w:t>
      </w:r>
      <w:proofErr w:type="gramEnd"/>
      <w:r w:rsidRPr="000F71DC">
        <w:rPr>
          <w:rFonts w:ascii="細明體" w:eastAsia="細明體" w:hAnsi="細明體" w:cs="新細明體" w:hint="eastAsia"/>
          <w:kern w:val="0"/>
          <w:szCs w:val="24"/>
        </w:rPr>
        <w:br/>
        <w:t xml:space="preserve">　　　助。</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二十、應輔導與管教之違法或不當行為</w:t>
      </w:r>
      <w:r w:rsidRPr="000F71DC">
        <w:rPr>
          <w:rFonts w:ascii="細明體" w:eastAsia="細明體" w:hAnsi="細明體" w:cs="新細明體" w:hint="eastAsia"/>
          <w:kern w:val="0"/>
          <w:szCs w:val="24"/>
        </w:rPr>
        <w:br/>
        <w:t xml:space="preserve">　　　學生有下列行為之</w:t>
      </w:r>
      <w:proofErr w:type="gramStart"/>
      <w:r w:rsidRPr="000F71DC">
        <w:rPr>
          <w:rFonts w:ascii="細明體" w:eastAsia="細明體" w:hAnsi="細明體" w:cs="新細明體" w:hint="eastAsia"/>
          <w:kern w:val="0"/>
          <w:szCs w:val="24"/>
        </w:rPr>
        <w:t>一</w:t>
      </w:r>
      <w:proofErr w:type="gramEnd"/>
      <w:r w:rsidRPr="000F71DC">
        <w:rPr>
          <w:rFonts w:ascii="細明體" w:eastAsia="細明體" w:hAnsi="細明體" w:cs="新細明體" w:hint="eastAsia"/>
          <w:kern w:val="0"/>
          <w:szCs w:val="24"/>
        </w:rPr>
        <w:t>者，學校及教師應施以適當輔導或管教：</w:t>
      </w:r>
      <w:r w:rsidRPr="000F71DC">
        <w:rPr>
          <w:rFonts w:ascii="細明體" w:eastAsia="細明體" w:hAnsi="細明體" w:cs="新細明體" w:hint="eastAsia"/>
          <w:kern w:val="0"/>
          <w:szCs w:val="24"/>
        </w:rPr>
        <w:br/>
        <w:t xml:space="preserve">　（一）違反法律、法規命令或地方自治規章。</w:t>
      </w:r>
      <w:r w:rsidRPr="000F71DC">
        <w:rPr>
          <w:rFonts w:ascii="細明體" w:eastAsia="細明體" w:hAnsi="細明體" w:cs="新細明體" w:hint="eastAsia"/>
          <w:kern w:val="0"/>
          <w:szCs w:val="24"/>
        </w:rPr>
        <w:br/>
        <w:t xml:space="preserve">　（二）違反依合法程序制定之校規。</w:t>
      </w:r>
      <w:r w:rsidRPr="000F71DC">
        <w:rPr>
          <w:rFonts w:ascii="細明體" w:eastAsia="細明體" w:hAnsi="細明體" w:cs="新細明體" w:hint="eastAsia"/>
          <w:kern w:val="0"/>
          <w:szCs w:val="24"/>
        </w:rPr>
        <w:br/>
        <w:t xml:space="preserve">　（三）危害校園安全。</w:t>
      </w:r>
      <w:r w:rsidRPr="000F71DC">
        <w:rPr>
          <w:rFonts w:ascii="細明體" w:eastAsia="細明體" w:hAnsi="細明體" w:cs="新細明體" w:hint="eastAsia"/>
          <w:kern w:val="0"/>
          <w:szCs w:val="24"/>
        </w:rPr>
        <w:br/>
        <w:t xml:space="preserve">　（四）妨害班級教學及學校教育活動之正常進行。</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二十一、訂定校規、班</w:t>
      </w:r>
      <w:proofErr w:type="gramStart"/>
      <w:r w:rsidRPr="000F71DC">
        <w:rPr>
          <w:rFonts w:ascii="細明體" w:eastAsia="細明體" w:hAnsi="細明體" w:cs="新細明體" w:hint="eastAsia"/>
          <w:kern w:val="0"/>
          <w:szCs w:val="24"/>
        </w:rPr>
        <w:t>規</w:t>
      </w:r>
      <w:proofErr w:type="gramEnd"/>
      <w:r w:rsidRPr="000F71DC">
        <w:rPr>
          <w:rFonts w:ascii="細明體" w:eastAsia="細明體" w:hAnsi="細明體" w:cs="新細明體" w:hint="eastAsia"/>
          <w:kern w:val="0"/>
          <w:szCs w:val="24"/>
        </w:rPr>
        <w:t>之限制</w:t>
      </w:r>
      <w:r w:rsidRPr="000F71DC">
        <w:rPr>
          <w:rFonts w:ascii="細明體" w:eastAsia="細明體" w:hAnsi="細明體" w:cs="新細明體" w:hint="eastAsia"/>
          <w:kern w:val="0"/>
          <w:szCs w:val="24"/>
        </w:rPr>
        <w:br/>
        <w:t xml:space="preserve">　　　　校規應經校務會議通過。</w:t>
      </w:r>
      <w:r w:rsidRPr="000F71DC">
        <w:rPr>
          <w:rFonts w:ascii="細明體" w:eastAsia="細明體" w:hAnsi="細明體" w:cs="新細明體" w:hint="eastAsia"/>
          <w:kern w:val="0"/>
          <w:szCs w:val="24"/>
        </w:rPr>
        <w:br/>
        <w:t xml:space="preserve">　　　　校規、班</w:t>
      </w:r>
      <w:proofErr w:type="gramStart"/>
      <w:r w:rsidRPr="000F71DC">
        <w:rPr>
          <w:rFonts w:ascii="細明體" w:eastAsia="細明體" w:hAnsi="細明體" w:cs="新細明體" w:hint="eastAsia"/>
          <w:kern w:val="0"/>
          <w:szCs w:val="24"/>
        </w:rPr>
        <w:t>規</w:t>
      </w:r>
      <w:proofErr w:type="gramEnd"/>
      <w:r w:rsidRPr="000F71DC">
        <w:rPr>
          <w:rFonts w:ascii="細明體" w:eastAsia="細明體" w:hAnsi="細明體" w:cs="新細明體" w:hint="eastAsia"/>
          <w:kern w:val="0"/>
          <w:szCs w:val="24"/>
        </w:rPr>
        <w:t>、班會或其他班級會議所為決議，不得訂定對學生科</w:t>
      </w:r>
      <w:r w:rsidRPr="000F71DC">
        <w:rPr>
          <w:rFonts w:ascii="細明體" w:eastAsia="細明體" w:hAnsi="細明體" w:cs="新細明體" w:hint="eastAsia"/>
          <w:kern w:val="0"/>
          <w:szCs w:val="24"/>
        </w:rPr>
        <w:br/>
        <w:t xml:space="preserve">　　　　處罰款或其他侵害財產權之規定。</w:t>
      </w:r>
      <w:r w:rsidRPr="000F71DC">
        <w:rPr>
          <w:rFonts w:ascii="細明體" w:eastAsia="細明體" w:hAnsi="細明體" w:cs="新細明體" w:hint="eastAsia"/>
          <w:kern w:val="0"/>
          <w:szCs w:val="24"/>
        </w:rPr>
        <w:br/>
        <w:t xml:space="preserve">　　　　除為防止危害學生安全或防止疾病傳染所必要者外，學校不得限</w:t>
      </w:r>
      <w:r w:rsidRPr="000F71DC">
        <w:rPr>
          <w:rFonts w:ascii="細明體" w:eastAsia="細明體" w:hAnsi="細明體" w:cs="新細明體" w:hint="eastAsia"/>
          <w:kern w:val="0"/>
          <w:szCs w:val="24"/>
        </w:rPr>
        <w:br/>
        <w:t xml:space="preserve">　　　　制學生髮式，</w:t>
      </w:r>
      <w:proofErr w:type="gramStart"/>
      <w:r w:rsidRPr="000F71DC">
        <w:rPr>
          <w:rFonts w:ascii="細明體" w:eastAsia="細明體" w:hAnsi="細明體" w:cs="新細明體" w:hint="eastAsia"/>
          <w:kern w:val="0"/>
          <w:szCs w:val="24"/>
        </w:rPr>
        <w:t>或據以</w:t>
      </w:r>
      <w:proofErr w:type="gramEnd"/>
      <w:r w:rsidRPr="000F71DC">
        <w:rPr>
          <w:rFonts w:ascii="細明體" w:eastAsia="細明體" w:hAnsi="細明體" w:cs="新細明體" w:hint="eastAsia"/>
          <w:kern w:val="0"/>
          <w:szCs w:val="24"/>
        </w:rPr>
        <w:t>處罰，以維護學生身體自主權及人格發展權</w:t>
      </w:r>
      <w:r w:rsidRPr="000F71DC">
        <w:rPr>
          <w:rFonts w:ascii="細明體" w:eastAsia="細明體" w:hAnsi="細明體" w:cs="新細明體" w:hint="eastAsia"/>
          <w:kern w:val="0"/>
          <w:szCs w:val="24"/>
        </w:rPr>
        <w:br/>
        <w:t xml:space="preserve">　　　　，並教導及鼓勵學生學習自主管理。</w:t>
      </w:r>
      <w:r w:rsidRPr="000F71DC">
        <w:rPr>
          <w:rFonts w:ascii="細明體" w:eastAsia="細明體" w:hAnsi="細明體" w:cs="新細明體" w:hint="eastAsia"/>
          <w:kern w:val="0"/>
          <w:szCs w:val="24"/>
        </w:rPr>
        <w:br/>
        <w:t xml:space="preserve">　　　　班</w:t>
      </w:r>
      <w:proofErr w:type="gramStart"/>
      <w:r w:rsidRPr="000F71DC">
        <w:rPr>
          <w:rFonts w:ascii="細明體" w:eastAsia="細明體" w:hAnsi="細明體" w:cs="新細明體" w:hint="eastAsia"/>
          <w:kern w:val="0"/>
          <w:szCs w:val="24"/>
        </w:rPr>
        <w:t>規</w:t>
      </w:r>
      <w:proofErr w:type="gramEnd"/>
      <w:r w:rsidRPr="000F71DC">
        <w:rPr>
          <w:rFonts w:ascii="細明體" w:eastAsia="細明體" w:hAnsi="細明體" w:cs="新細明體" w:hint="eastAsia"/>
          <w:kern w:val="0"/>
          <w:szCs w:val="24"/>
        </w:rPr>
        <w:t>、班會或其他班級會議所為決議，與法令或校規牴觸者無效</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lastRenderedPageBreak/>
        <w:t xml:space="preserve">　　　　。</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二十二、教師之一般管教措施</w:t>
      </w:r>
      <w:r w:rsidRPr="000F71DC">
        <w:rPr>
          <w:rFonts w:ascii="細明體" w:eastAsia="細明體" w:hAnsi="細明體" w:cs="新細明體" w:hint="eastAsia"/>
          <w:kern w:val="0"/>
          <w:szCs w:val="24"/>
        </w:rPr>
        <w:br/>
        <w:t xml:space="preserve">　　　　教師基於導引學生發展之考量，衡酌學生身心狀況後，得採取下</w:t>
      </w:r>
      <w:r w:rsidRPr="000F71DC">
        <w:rPr>
          <w:rFonts w:ascii="細明體" w:eastAsia="細明體" w:hAnsi="細明體" w:cs="新細明體" w:hint="eastAsia"/>
          <w:kern w:val="0"/>
          <w:szCs w:val="24"/>
        </w:rPr>
        <w:br/>
        <w:t xml:space="preserve">　　　　列一般管教措施：</w:t>
      </w:r>
      <w:r w:rsidRPr="000F71DC">
        <w:rPr>
          <w:rFonts w:ascii="細明體" w:eastAsia="細明體" w:hAnsi="細明體" w:cs="新細明體" w:hint="eastAsia"/>
          <w:kern w:val="0"/>
          <w:szCs w:val="24"/>
        </w:rPr>
        <w:br/>
        <w:t xml:space="preserve">　　（一）適當之正向管教措施（參照附表二）。</w:t>
      </w:r>
      <w:r w:rsidRPr="000F71DC">
        <w:rPr>
          <w:rFonts w:ascii="細明體" w:eastAsia="細明體" w:hAnsi="細明體" w:cs="新細明體" w:hint="eastAsia"/>
          <w:kern w:val="0"/>
          <w:szCs w:val="24"/>
        </w:rPr>
        <w:br/>
        <w:t xml:space="preserve">　　（二）口頭糾正。</w:t>
      </w:r>
      <w:r w:rsidRPr="000F71DC">
        <w:rPr>
          <w:rFonts w:ascii="細明體" w:eastAsia="細明體" w:hAnsi="細明體" w:cs="新細明體" w:hint="eastAsia"/>
          <w:kern w:val="0"/>
          <w:szCs w:val="24"/>
        </w:rPr>
        <w:br/>
        <w:t xml:space="preserve">　　（三）在教室內適當調整座位。</w:t>
      </w:r>
      <w:r w:rsidRPr="000F71DC">
        <w:rPr>
          <w:rFonts w:ascii="細明體" w:eastAsia="細明體" w:hAnsi="細明體" w:cs="新細明體" w:hint="eastAsia"/>
          <w:kern w:val="0"/>
          <w:szCs w:val="24"/>
        </w:rPr>
        <w:br/>
        <w:t xml:space="preserve">　　（四）要求口頭道歉或書面自省。</w:t>
      </w:r>
      <w:r w:rsidRPr="000F71DC">
        <w:rPr>
          <w:rFonts w:ascii="細明體" w:eastAsia="細明體" w:hAnsi="細明體" w:cs="新細明體" w:hint="eastAsia"/>
          <w:kern w:val="0"/>
          <w:szCs w:val="24"/>
        </w:rPr>
        <w:br/>
        <w:t xml:space="preserve">　　（五）列入日常生活表現紀錄。</w:t>
      </w:r>
      <w:r w:rsidRPr="000F71DC">
        <w:rPr>
          <w:rFonts w:ascii="細明體" w:eastAsia="細明體" w:hAnsi="細明體" w:cs="新細明體" w:hint="eastAsia"/>
          <w:kern w:val="0"/>
          <w:szCs w:val="24"/>
        </w:rPr>
        <w:br/>
        <w:t xml:space="preserve">　　（六）通知監護權人，協請處理。</w:t>
      </w:r>
      <w:r w:rsidRPr="000F71DC">
        <w:rPr>
          <w:rFonts w:ascii="細明體" w:eastAsia="細明體" w:hAnsi="細明體" w:cs="新細明體" w:hint="eastAsia"/>
          <w:kern w:val="0"/>
          <w:szCs w:val="24"/>
        </w:rPr>
        <w:br/>
        <w:t xml:space="preserve">　　（七）要求完成未完成之作業或工作。</w:t>
      </w:r>
      <w:r w:rsidRPr="000F71DC">
        <w:rPr>
          <w:rFonts w:ascii="細明體" w:eastAsia="細明體" w:hAnsi="細明體" w:cs="新細明體" w:hint="eastAsia"/>
          <w:kern w:val="0"/>
          <w:szCs w:val="24"/>
        </w:rPr>
        <w:br/>
        <w:t xml:space="preserve">　　（八）適當增加作業或工作。</w:t>
      </w:r>
      <w:r w:rsidRPr="000F71DC">
        <w:rPr>
          <w:rFonts w:ascii="細明體" w:eastAsia="細明體" w:hAnsi="細明體" w:cs="新細明體" w:hint="eastAsia"/>
          <w:kern w:val="0"/>
          <w:szCs w:val="24"/>
        </w:rPr>
        <w:br/>
        <w:t xml:space="preserve">　　（九）要求課餘從事可達成管教目的之措施（如學生破壞環境清潔，</w:t>
      </w:r>
      <w:r w:rsidRPr="000F71DC">
        <w:rPr>
          <w:rFonts w:ascii="細明體" w:eastAsia="細明體" w:hAnsi="細明體" w:cs="新細明體" w:hint="eastAsia"/>
          <w:kern w:val="0"/>
          <w:szCs w:val="24"/>
        </w:rPr>
        <w:br/>
        <w:t xml:space="preserve">　　　　　要求其打掃環境）。</w:t>
      </w:r>
      <w:r w:rsidRPr="000F71DC">
        <w:rPr>
          <w:rFonts w:ascii="細明體" w:eastAsia="細明體" w:hAnsi="細明體" w:cs="新細明體" w:hint="eastAsia"/>
          <w:kern w:val="0"/>
          <w:szCs w:val="24"/>
        </w:rPr>
        <w:br/>
        <w:t xml:space="preserve">　　（十）限制參加正式課程以外之學校活動。</w:t>
      </w:r>
      <w:r w:rsidRPr="000F71DC">
        <w:rPr>
          <w:rFonts w:ascii="細明體" w:eastAsia="細明體" w:hAnsi="細明體" w:cs="新細明體" w:hint="eastAsia"/>
          <w:kern w:val="0"/>
          <w:szCs w:val="24"/>
        </w:rPr>
        <w:br/>
        <w:t xml:space="preserve">　　（十一）經監護權人同意後，留置學生於課後輔導或參加輔導課程。</w:t>
      </w:r>
      <w:r w:rsidRPr="000F71DC">
        <w:rPr>
          <w:rFonts w:ascii="細明體" w:eastAsia="細明體" w:hAnsi="細明體" w:cs="新細明體" w:hint="eastAsia"/>
          <w:kern w:val="0"/>
          <w:szCs w:val="24"/>
        </w:rPr>
        <w:br/>
        <w:t xml:space="preserve">　　（十二）要求靜坐反省。</w:t>
      </w:r>
      <w:r w:rsidRPr="000F71DC">
        <w:rPr>
          <w:rFonts w:ascii="細明體" w:eastAsia="細明體" w:hAnsi="細明體" w:cs="新細明體" w:hint="eastAsia"/>
          <w:kern w:val="0"/>
          <w:szCs w:val="24"/>
        </w:rPr>
        <w:br/>
        <w:t xml:space="preserve">　　（十三）要求站立反省。但每次不得超過一堂課，每日累計不得超過</w:t>
      </w:r>
      <w:r w:rsidRPr="000F71DC">
        <w:rPr>
          <w:rFonts w:ascii="細明體" w:eastAsia="細明體" w:hAnsi="細明體" w:cs="新細明體" w:hint="eastAsia"/>
          <w:kern w:val="0"/>
          <w:szCs w:val="24"/>
        </w:rPr>
        <w:br/>
        <w:t xml:space="preserve">　　　　　　兩小時。</w:t>
      </w:r>
      <w:r w:rsidRPr="000F71DC">
        <w:rPr>
          <w:rFonts w:ascii="細明體" w:eastAsia="細明體" w:hAnsi="細明體" w:cs="新細明體" w:hint="eastAsia"/>
          <w:kern w:val="0"/>
          <w:szCs w:val="24"/>
        </w:rPr>
        <w:br/>
        <w:t xml:space="preserve">　　（十四）在教學場所</w:t>
      </w:r>
      <w:proofErr w:type="gramStart"/>
      <w:r w:rsidRPr="000F71DC">
        <w:rPr>
          <w:rFonts w:ascii="細明體" w:eastAsia="細明體" w:hAnsi="細明體" w:cs="新細明體" w:hint="eastAsia"/>
          <w:kern w:val="0"/>
          <w:szCs w:val="24"/>
        </w:rPr>
        <w:t>一</w:t>
      </w:r>
      <w:proofErr w:type="gramEnd"/>
      <w:r w:rsidRPr="000F71DC">
        <w:rPr>
          <w:rFonts w:ascii="細明體" w:eastAsia="細明體" w:hAnsi="細明體" w:cs="新細明體" w:hint="eastAsia"/>
          <w:kern w:val="0"/>
          <w:szCs w:val="24"/>
        </w:rPr>
        <w:t>隅，暫時讓學生與其他同學保持適當距離，並</w:t>
      </w:r>
      <w:r w:rsidRPr="000F71DC">
        <w:rPr>
          <w:rFonts w:ascii="細明體" w:eastAsia="細明體" w:hAnsi="細明體" w:cs="新細明體" w:hint="eastAsia"/>
          <w:kern w:val="0"/>
          <w:szCs w:val="24"/>
        </w:rPr>
        <w:br/>
        <w:t xml:space="preserve">　　　　　　以兩堂課為限。</w:t>
      </w:r>
      <w:r w:rsidRPr="000F71DC">
        <w:rPr>
          <w:rFonts w:ascii="細明體" w:eastAsia="細明體" w:hAnsi="細明體" w:cs="新細明體" w:hint="eastAsia"/>
          <w:kern w:val="0"/>
          <w:szCs w:val="24"/>
        </w:rPr>
        <w:br/>
        <w:t xml:space="preserve">　　（十五）經其他教師同意，於行為當日，暫時轉送其他班級學習。</w:t>
      </w:r>
      <w:r w:rsidRPr="000F71DC">
        <w:rPr>
          <w:rFonts w:ascii="細明體" w:eastAsia="細明體" w:hAnsi="細明體" w:cs="新細明體" w:hint="eastAsia"/>
          <w:kern w:val="0"/>
          <w:szCs w:val="24"/>
        </w:rPr>
        <w:br/>
        <w:t xml:space="preserve">　　（十六）依該校學生獎懲規定及法定程序，予以書面懲處。</w:t>
      </w:r>
      <w:r w:rsidRPr="000F71DC">
        <w:rPr>
          <w:rFonts w:ascii="細明體" w:eastAsia="細明體" w:hAnsi="細明體" w:cs="新細明體" w:hint="eastAsia"/>
          <w:kern w:val="0"/>
          <w:szCs w:val="24"/>
        </w:rPr>
        <w:br/>
        <w:t>        教師得視情況，於學生下課時間實施前項管教措施，並應給予學</w:t>
      </w:r>
      <w:r w:rsidRPr="000F71DC">
        <w:rPr>
          <w:rFonts w:ascii="細明體" w:eastAsia="細明體" w:hAnsi="細明體" w:cs="新細明體" w:hint="eastAsia"/>
          <w:kern w:val="0"/>
          <w:szCs w:val="24"/>
        </w:rPr>
        <w:br/>
        <w:t>        生合理之休息時間。</w:t>
      </w:r>
      <w:r w:rsidRPr="000F71DC">
        <w:rPr>
          <w:rFonts w:ascii="細明體" w:eastAsia="細明體" w:hAnsi="細明體" w:cs="新細明體" w:hint="eastAsia"/>
          <w:kern w:val="0"/>
          <w:szCs w:val="24"/>
        </w:rPr>
        <w:br/>
        <w:t>        學生反映經教師判斷，或教師主動發現，有下列各款情形之</w:t>
      </w:r>
      <w:proofErr w:type="gramStart"/>
      <w:r w:rsidRPr="000F71DC">
        <w:rPr>
          <w:rFonts w:ascii="細明體" w:eastAsia="細明體" w:hAnsi="細明體" w:cs="新細明體" w:hint="eastAsia"/>
          <w:kern w:val="0"/>
          <w:szCs w:val="24"/>
        </w:rPr>
        <w:t>一</w:t>
      </w:r>
      <w:proofErr w:type="gramEnd"/>
      <w:r w:rsidRPr="000F71DC">
        <w:rPr>
          <w:rFonts w:ascii="細明體" w:eastAsia="細明體" w:hAnsi="細明體" w:cs="新細明體" w:hint="eastAsia"/>
          <w:kern w:val="0"/>
          <w:szCs w:val="24"/>
        </w:rPr>
        <w:t>者</w:t>
      </w:r>
      <w:r w:rsidRPr="000F71DC">
        <w:rPr>
          <w:rFonts w:ascii="細明體" w:eastAsia="細明體" w:hAnsi="細明體" w:cs="新細明體" w:hint="eastAsia"/>
          <w:kern w:val="0"/>
          <w:szCs w:val="24"/>
        </w:rPr>
        <w:br/>
        <w:t>        ，應調整管教方式或停止管教：</w:t>
      </w:r>
      <w:r w:rsidRPr="000F71DC">
        <w:rPr>
          <w:rFonts w:ascii="新細明體" w:eastAsia="新細明體" w:hAnsi="新細明體" w:cs="新細明體" w:hint="eastAsia"/>
          <w:kern w:val="0"/>
          <w:szCs w:val="24"/>
        </w:rPr>
        <w:br/>
      </w:r>
      <w:r w:rsidRPr="000F71DC">
        <w:rPr>
          <w:rFonts w:ascii="細明體" w:eastAsia="細明體" w:hAnsi="細明體" w:cs="新細明體" w:hint="eastAsia"/>
          <w:kern w:val="0"/>
          <w:szCs w:val="24"/>
        </w:rPr>
        <w:t>    （一）學生身體確有不適。</w:t>
      </w:r>
      <w:r w:rsidRPr="000F71DC">
        <w:rPr>
          <w:rFonts w:ascii="新細明體" w:eastAsia="新細明體" w:hAnsi="新細明體" w:cs="新細明體" w:hint="eastAsia"/>
          <w:kern w:val="0"/>
          <w:szCs w:val="24"/>
        </w:rPr>
        <w:br/>
      </w:r>
      <w:r w:rsidRPr="000F71DC">
        <w:rPr>
          <w:rFonts w:ascii="細明體" w:eastAsia="細明體" w:hAnsi="細明體" w:cs="新細明體" w:hint="eastAsia"/>
          <w:kern w:val="0"/>
          <w:szCs w:val="24"/>
        </w:rPr>
        <w:t>    （二）學生確有上廁所或生理日等生理需求。</w:t>
      </w:r>
      <w:r w:rsidRPr="000F71DC">
        <w:rPr>
          <w:rFonts w:ascii="新細明體" w:eastAsia="新細明體" w:hAnsi="新細明體" w:cs="新細明體" w:hint="eastAsia"/>
          <w:kern w:val="0"/>
          <w:szCs w:val="24"/>
        </w:rPr>
        <w:br/>
      </w:r>
      <w:r w:rsidRPr="000F71DC">
        <w:rPr>
          <w:rFonts w:ascii="細明體" w:eastAsia="細明體" w:hAnsi="細明體" w:cs="新細明體" w:hint="eastAsia"/>
          <w:kern w:val="0"/>
          <w:szCs w:val="24"/>
        </w:rPr>
        <w:t>    （三）管教措施有違反第一項規定之虞。</w:t>
      </w:r>
      <w:r w:rsidRPr="000F71DC">
        <w:rPr>
          <w:rFonts w:ascii="細明體" w:eastAsia="細明體" w:hAnsi="細明體" w:cs="新細明體" w:hint="eastAsia"/>
          <w:kern w:val="0"/>
          <w:szCs w:val="24"/>
        </w:rPr>
        <w:br/>
        <w:t>        教師對學生實施第一項之管教措施後，</w:t>
      </w:r>
      <w:proofErr w:type="gramStart"/>
      <w:r w:rsidRPr="000F71DC">
        <w:rPr>
          <w:rFonts w:ascii="細明體" w:eastAsia="細明體" w:hAnsi="細明體" w:cs="新細明體" w:hint="eastAsia"/>
          <w:kern w:val="0"/>
          <w:szCs w:val="24"/>
        </w:rPr>
        <w:t>審酌對學生</w:t>
      </w:r>
      <w:proofErr w:type="gramEnd"/>
      <w:r w:rsidRPr="000F71DC">
        <w:rPr>
          <w:rFonts w:ascii="細明體" w:eastAsia="細明體" w:hAnsi="細明體" w:cs="新細明體" w:hint="eastAsia"/>
          <w:kern w:val="0"/>
          <w:szCs w:val="24"/>
        </w:rPr>
        <w:t>發展應負之責</w:t>
      </w:r>
      <w:r w:rsidRPr="000F71DC">
        <w:rPr>
          <w:rFonts w:ascii="細明體" w:eastAsia="細明體" w:hAnsi="細明體" w:cs="新細明體" w:hint="eastAsia"/>
          <w:kern w:val="0"/>
          <w:szCs w:val="24"/>
        </w:rPr>
        <w:br/>
        <w:t>        任，得通知監護權人，並說明採取管教措施及原因。</w:t>
      </w:r>
      <w:r w:rsidRPr="000F71DC">
        <w:rPr>
          <w:rFonts w:ascii="新細明體" w:eastAsia="新細明體" w:hAnsi="新細明體" w:cs="新細明體" w:hint="eastAsia"/>
          <w:kern w:val="0"/>
          <w:szCs w:val="24"/>
        </w:rPr>
        <w:br/>
      </w:r>
      <w:r w:rsidRPr="000F71DC">
        <w:rPr>
          <w:rFonts w:ascii="細明體" w:eastAsia="細明體" w:hAnsi="細明體" w:cs="新細明體" w:hint="eastAsia"/>
          <w:kern w:val="0"/>
          <w:szCs w:val="24"/>
        </w:rPr>
        <w:t xml:space="preserve">　　</w:t>
      </w:r>
      <w:r w:rsidRPr="000F71DC">
        <w:rPr>
          <w:rFonts w:ascii="細明體" w:eastAsia="細明體" w:hAnsi="細明體" w:cs="新細明體" w:hint="eastAsia"/>
          <w:kern w:val="0"/>
          <w:szCs w:val="24"/>
        </w:rPr>
        <w:br/>
        <w:t>二十三、教師之強制措施</w:t>
      </w:r>
      <w:r w:rsidRPr="000F71DC">
        <w:rPr>
          <w:rFonts w:ascii="細明體" w:eastAsia="細明體" w:hAnsi="細明體" w:cs="新細明體" w:hint="eastAsia"/>
          <w:kern w:val="0"/>
          <w:szCs w:val="24"/>
        </w:rPr>
        <w:br/>
        <w:t xml:space="preserve">　　　　學生有下列行為，非立即對學生身體施加強制力，不能制止、排</w:t>
      </w:r>
      <w:r w:rsidRPr="000F71DC">
        <w:rPr>
          <w:rFonts w:ascii="細明體" w:eastAsia="細明體" w:hAnsi="細明體" w:cs="新細明體" w:hint="eastAsia"/>
          <w:kern w:val="0"/>
          <w:szCs w:val="24"/>
        </w:rPr>
        <w:br/>
        <w:t xml:space="preserve">　　　　除或預防危害者，教師得採取必要之強制措施：</w:t>
      </w:r>
      <w:r w:rsidRPr="000F71DC">
        <w:rPr>
          <w:rFonts w:ascii="細明體" w:eastAsia="細明體" w:hAnsi="細明體" w:cs="新細明體" w:hint="eastAsia"/>
          <w:kern w:val="0"/>
          <w:szCs w:val="24"/>
        </w:rPr>
        <w:br/>
        <w:t xml:space="preserve">　　（一）攻擊教師或他人，毀損公物或他人物品，或有攻擊、毀損行為</w:t>
      </w:r>
      <w:r w:rsidRPr="000F71DC">
        <w:rPr>
          <w:rFonts w:ascii="細明體" w:eastAsia="細明體" w:hAnsi="細明體" w:cs="新細明體" w:hint="eastAsia"/>
          <w:kern w:val="0"/>
          <w:szCs w:val="24"/>
        </w:rPr>
        <w:br/>
        <w:t xml:space="preserve">　　　　　之虞時。</w:t>
      </w:r>
      <w:r w:rsidRPr="000F71DC">
        <w:rPr>
          <w:rFonts w:ascii="細明體" w:eastAsia="細明體" w:hAnsi="細明體" w:cs="新細明體" w:hint="eastAsia"/>
          <w:kern w:val="0"/>
          <w:szCs w:val="24"/>
        </w:rPr>
        <w:br/>
        <w:t xml:space="preserve">　　（二）自殺、自傷，或有自殺、自傷之虞時。</w:t>
      </w:r>
      <w:r w:rsidRPr="000F71DC">
        <w:rPr>
          <w:rFonts w:ascii="細明體" w:eastAsia="細明體" w:hAnsi="細明體" w:cs="新細明體" w:hint="eastAsia"/>
          <w:kern w:val="0"/>
          <w:szCs w:val="24"/>
        </w:rPr>
        <w:br/>
        <w:t xml:space="preserve">　　（三）有其他現行危害校園安全或個人生命、身體、自由或財產之行</w:t>
      </w:r>
      <w:r w:rsidRPr="000F71DC">
        <w:rPr>
          <w:rFonts w:ascii="細明體" w:eastAsia="細明體" w:hAnsi="細明體" w:cs="新細明體" w:hint="eastAsia"/>
          <w:kern w:val="0"/>
          <w:szCs w:val="24"/>
        </w:rPr>
        <w:br/>
        <w:t xml:space="preserve">　　　　　為或事實狀況。</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lastRenderedPageBreak/>
        <w:br/>
        <w:t>二十四、學</w:t>
      </w:r>
      <w:proofErr w:type="gramStart"/>
      <w:r w:rsidRPr="000F71DC">
        <w:rPr>
          <w:rFonts w:ascii="細明體" w:eastAsia="細明體" w:hAnsi="細明體" w:cs="新細明體" w:hint="eastAsia"/>
          <w:kern w:val="0"/>
          <w:szCs w:val="24"/>
        </w:rPr>
        <w:t>務</w:t>
      </w:r>
      <w:proofErr w:type="gramEnd"/>
      <w:r w:rsidRPr="000F71DC">
        <w:rPr>
          <w:rFonts w:ascii="細明體" w:eastAsia="細明體" w:hAnsi="細明體" w:cs="新細明體" w:hint="eastAsia"/>
          <w:kern w:val="0"/>
          <w:szCs w:val="24"/>
        </w:rPr>
        <w:t>處（訓導處）及輔導處（室）之特殊管教措施</w:t>
      </w:r>
      <w:r w:rsidRPr="000F71DC">
        <w:rPr>
          <w:rFonts w:ascii="細明體" w:eastAsia="細明體" w:hAnsi="細明體" w:cs="新細明體" w:hint="eastAsia"/>
          <w:kern w:val="0"/>
          <w:szCs w:val="24"/>
        </w:rPr>
        <w:br/>
        <w:t xml:space="preserve">　　　　依第二十二點所為之管教無效或學生明顯不服管教，情況急迫，</w:t>
      </w:r>
      <w:r w:rsidRPr="000F71DC">
        <w:rPr>
          <w:rFonts w:ascii="細明體" w:eastAsia="細明體" w:hAnsi="細明體" w:cs="新細明體" w:hint="eastAsia"/>
          <w:kern w:val="0"/>
          <w:szCs w:val="24"/>
        </w:rPr>
        <w:br/>
        <w:t xml:space="preserve">　　　　明顯妨害現場活動時，教師得要求學</w:t>
      </w:r>
      <w:proofErr w:type="gramStart"/>
      <w:r w:rsidRPr="000F71DC">
        <w:rPr>
          <w:rFonts w:ascii="細明體" w:eastAsia="細明體" w:hAnsi="細明體" w:cs="新細明體" w:hint="eastAsia"/>
          <w:kern w:val="0"/>
          <w:szCs w:val="24"/>
        </w:rPr>
        <w:t>務</w:t>
      </w:r>
      <w:proofErr w:type="gramEnd"/>
      <w:r w:rsidRPr="000F71DC">
        <w:rPr>
          <w:rFonts w:ascii="細明體" w:eastAsia="細明體" w:hAnsi="細明體" w:cs="新細明體" w:hint="eastAsia"/>
          <w:kern w:val="0"/>
          <w:szCs w:val="24"/>
        </w:rPr>
        <w:t>處或輔導處（室）派員協</w:t>
      </w:r>
      <w:r w:rsidRPr="000F71DC">
        <w:rPr>
          <w:rFonts w:ascii="細明體" w:eastAsia="細明體" w:hAnsi="細明體" w:cs="新細明體" w:hint="eastAsia"/>
          <w:kern w:val="0"/>
          <w:szCs w:val="24"/>
        </w:rPr>
        <w:br/>
        <w:t xml:space="preserve">　　　　助，將學生帶離現場。必要時，得強制帶離，並得尋求校外相關</w:t>
      </w:r>
      <w:r w:rsidRPr="000F71DC">
        <w:rPr>
          <w:rFonts w:ascii="細明體" w:eastAsia="細明體" w:hAnsi="細明體" w:cs="新細明體" w:hint="eastAsia"/>
          <w:kern w:val="0"/>
          <w:szCs w:val="24"/>
        </w:rPr>
        <w:br/>
        <w:t xml:space="preserve">　　　　機構協助處理。</w:t>
      </w:r>
      <w:r w:rsidRPr="000F71DC">
        <w:rPr>
          <w:rFonts w:ascii="細明體" w:eastAsia="細明體" w:hAnsi="細明體" w:cs="新細明體" w:hint="eastAsia"/>
          <w:kern w:val="0"/>
          <w:szCs w:val="24"/>
        </w:rPr>
        <w:br/>
        <w:t xml:space="preserve">　　　　就前項情形，教師應告知已實施之輔導管教措施或提供輔導管教</w:t>
      </w:r>
      <w:r w:rsidRPr="000F71DC">
        <w:rPr>
          <w:rFonts w:ascii="細明體" w:eastAsia="細明體" w:hAnsi="細明體" w:cs="新細明體" w:hint="eastAsia"/>
          <w:kern w:val="0"/>
          <w:szCs w:val="24"/>
        </w:rPr>
        <w:br/>
        <w:t xml:space="preserve">　　　　紀錄，供其參考。</w:t>
      </w:r>
      <w:r w:rsidRPr="000F71DC">
        <w:rPr>
          <w:rFonts w:ascii="細明體" w:eastAsia="細明體" w:hAnsi="細明體" w:cs="新細明體" w:hint="eastAsia"/>
          <w:kern w:val="0"/>
          <w:szCs w:val="24"/>
        </w:rPr>
        <w:br/>
        <w:t xml:space="preserve">　　　　各處室人員將學生帶離現場後，得安排學生前往其他班級、圖書</w:t>
      </w:r>
      <w:r w:rsidRPr="000F71DC">
        <w:rPr>
          <w:rFonts w:ascii="細明體" w:eastAsia="細明體" w:hAnsi="細明體" w:cs="新細明體" w:hint="eastAsia"/>
          <w:kern w:val="0"/>
          <w:szCs w:val="24"/>
        </w:rPr>
        <w:br/>
        <w:t xml:space="preserve">　　　　館或輔導處（室）等處，參與適當之活動，或依規定予以輔導與</w:t>
      </w:r>
      <w:r w:rsidRPr="000F71DC">
        <w:rPr>
          <w:rFonts w:ascii="細明體" w:eastAsia="細明體" w:hAnsi="細明體" w:cs="新細明體" w:hint="eastAsia"/>
          <w:kern w:val="0"/>
          <w:szCs w:val="24"/>
        </w:rPr>
        <w:br/>
        <w:t xml:space="preserve">　　　　管教。</w:t>
      </w:r>
      <w:r w:rsidRPr="000F71DC">
        <w:rPr>
          <w:rFonts w:ascii="細明體" w:eastAsia="細明體" w:hAnsi="細明體" w:cs="新細明體" w:hint="eastAsia"/>
          <w:kern w:val="0"/>
          <w:szCs w:val="24"/>
        </w:rPr>
        <w:br/>
        <w:t xml:space="preserve">　　　　學</w:t>
      </w:r>
      <w:proofErr w:type="gramStart"/>
      <w:r w:rsidRPr="000F71DC">
        <w:rPr>
          <w:rFonts w:ascii="細明體" w:eastAsia="細明體" w:hAnsi="細明體" w:cs="新細明體" w:hint="eastAsia"/>
          <w:kern w:val="0"/>
          <w:szCs w:val="24"/>
        </w:rPr>
        <w:t>務</w:t>
      </w:r>
      <w:proofErr w:type="gramEnd"/>
      <w:r w:rsidRPr="000F71DC">
        <w:rPr>
          <w:rFonts w:ascii="細明體" w:eastAsia="細明體" w:hAnsi="細明體" w:cs="新細明體" w:hint="eastAsia"/>
          <w:kern w:val="0"/>
          <w:szCs w:val="24"/>
        </w:rPr>
        <w:t>處或輔導處（室）於必要時，得基於協助學生轉換情境、宣</w:t>
      </w:r>
      <w:r w:rsidRPr="000F71DC">
        <w:rPr>
          <w:rFonts w:ascii="細明體" w:eastAsia="細明體" w:hAnsi="細明體" w:cs="新細明體" w:hint="eastAsia"/>
          <w:kern w:val="0"/>
          <w:szCs w:val="24"/>
        </w:rPr>
        <w:br/>
        <w:t xml:space="preserve">　　　　</w:t>
      </w:r>
      <w:proofErr w:type="gramStart"/>
      <w:r w:rsidRPr="000F71DC">
        <w:rPr>
          <w:rFonts w:ascii="細明體" w:eastAsia="細明體" w:hAnsi="細明體" w:cs="新細明體" w:hint="eastAsia"/>
          <w:kern w:val="0"/>
          <w:szCs w:val="24"/>
        </w:rPr>
        <w:t>洩</w:t>
      </w:r>
      <w:proofErr w:type="gramEnd"/>
      <w:r w:rsidRPr="000F71DC">
        <w:rPr>
          <w:rFonts w:ascii="細明體" w:eastAsia="細明體" w:hAnsi="細明體" w:cs="新細明體" w:hint="eastAsia"/>
          <w:kern w:val="0"/>
          <w:szCs w:val="24"/>
        </w:rPr>
        <w:t>壓力之輔導目的，衡量學生身心狀況，在學</w:t>
      </w:r>
      <w:proofErr w:type="gramStart"/>
      <w:r w:rsidRPr="000F71DC">
        <w:rPr>
          <w:rFonts w:ascii="細明體" w:eastAsia="細明體" w:hAnsi="細明體" w:cs="新細明體" w:hint="eastAsia"/>
          <w:kern w:val="0"/>
          <w:szCs w:val="24"/>
        </w:rPr>
        <w:t>務</w:t>
      </w:r>
      <w:proofErr w:type="gramEnd"/>
      <w:r w:rsidRPr="000F71DC">
        <w:rPr>
          <w:rFonts w:ascii="細明體" w:eastAsia="細明體" w:hAnsi="細明體" w:cs="新細明體" w:hint="eastAsia"/>
          <w:kern w:val="0"/>
          <w:szCs w:val="24"/>
        </w:rPr>
        <w:t>處或輔導處（室</w:t>
      </w:r>
      <w:r w:rsidRPr="000F71DC">
        <w:rPr>
          <w:rFonts w:ascii="細明體" w:eastAsia="細明體" w:hAnsi="細明體" w:cs="新細明體" w:hint="eastAsia"/>
          <w:kern w:val="0"/>
          <w:szCs w:val="24"/>
        </w:rPr>
        <w:br/>
        <w:t xml:space="preserve">　　　　）人員指導下，請學生進行合理之體能活動，但不應基於處罰之</w:t>
      </w:r>
      <w:r w:rsidRPr="000F71DC">
        <w:rPr>
          <w:rFonts w:ascii="細明體" w:eastAsia="細明體" w:hAnsi="細明體" w:cs="新細明體" w:hint="eastAsia"/>
          <w:kern w:val="0"/>
          <w:szCs w:val="24"/>
        </w:rPr>
        <w:br/>
        <w:t xml:space="preserve">　　　　目的為之；若發現學生身體確有不適，應即調整或停止。</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二十五、監護權人及家長會之協助輔導管教措施</w:t>
      </w:r>
      <w:r w:rsidRPr="000F71DC">
        <w:rPr>
          <w:rFonts w:ascii="細明體" w:eastAsia="細明體" w:hAnsi="細明體" w:cs="新細明體" w:hint="eastAsia"/>
          <w:kern w:val="0"/>
          <w:szCs w:val="24"/>
        </w:rPr>
        <w:br/>
        <w:t xml:space="preserve">　　　　學</w:t>
      </w:r>
      <w:proofErr w:type="gramStart"/>
      <w:r w:rsidRPr="000F71DC">
        <w:rPr>
          <w:rFonts w:ascii="細明體" w:eastAsia="細明體" w:hAnsi="細明體" w:cs="新細明體" w:hint="eastAsia"/>
          <w:kern w:val="0"/>
          <w:szCs w:val="24"/>
        </w:rPr>
        <w:t>務</w:t>
      </w:r>
      <w:proofErr w:type="gramEnd"/>
      <w:r w:rsidRPr="000F71DC">
        <w:rPr>
          <w:rFonts w:ascii="細明體" w:eastAsia="細明體" w:hAnsi="細明體" w:cs="新細明體" w:hint="eastAsia"/>
          <w:kern w:val="0"/>
          <w:szCs w:val="24"/>
        </w:rPr>
        <w:t>處或輔導處（室）依前點實施管教，須監護權人到校協助處</w:t>
      </w:r>
      <w:r w:rsidRPr="000F71DC">
        <w:rPr>
          <w:rFonts w:ascii="細明體" w:eastAsia="細明體" w:hAnsi="細明體" w:cs="新細明體" w:hint="eastAsia"/>
          <w:kern w:val="0"/>
          <w:szCs w:val="24"/>
        </w:rPr>
        <w:br/>
        <w:t xml:space="preserve">　　　　</w:t>
      </w:r>
      <w:proofErr w:type="gramStart"/>
      <w:r w:rsidRPr="000F71DC">
        <w:rPr>
          <w:rFonts w:ascii="細明體" w:eastAsia="細明體" w:hAnsi="細明體" w:cs="新細明體" w:hint="eastAsia"/>
          <w:kern w:val="0"/>
          <w:szCs w:val="24"/>
        </w:rPr>
        <w:t>理者</w:t>
      </w:r>
      <w:proofErr w:type="gramEnd"/>
      <w:r w:rsidRPr="000F71DC">
        <w:rPr>
          <w:rFonts w:ascii="細明體" w:eastAsia="細明體" w:hAnsi="細明體" w:cs="新細明體" w:hint="eastAsia"/>
          <w:kern w:val="0"/>
          <w:szCs w:val="24"/>
        </w:rPr>
        <w:t>，應請監護權人配合到校協助學校輔導該</w:t>
      </w:r>
      <w:proofErr w:type="gramStart"/>
      <w:r w:rsidRPr="000F71DC">
        <w:rPr>
          <w:rFonts w:ascii="細明體" w:eastAsia="細明體" w:hAnsi="細明體" w:cs="新細明體" w:hint="eastAsia"/>
          <w:kern w:val="0"/>
          <w:szCs w:val="24"/>
        </w:rPr>
        <w:t>學生及盡管教</w:t>
      </w:r>
      <w:proofErr w:type="gramEnd"/>
      <w:r w:rsidRPr="000F71DC">
        <w:rPr>
          <w:rFonts w:ascii="細明體" w:eastAsia="細明體" w:hAnsi="細明體" w:cs="新細明體" w:hint="eastAsia"/>
          <w:kern w:val="0"/>
          <w:szCs w:val="24"/>
        </w:rPr>
        <w:t>之責</w:t>
      </w:r>
      <w:r w:rsidRPr="000F71DC">
        <w:rPr>
          <w:rFonts w:ascii="細明體" w:eastAsia="細明體" w:hAnsi="細明體" w:cs="新細明體" w:hint="eastAsia"/>
          <w:kern w:val="0"/>
          <w:szCs w:val="24"/>
        </w:rPr>
        <w:br/>
        <w:t xml:space="preserve">　　　　任。</w:t>
      </w:r>
      <w:r w:rsidRPr="000F71DC">
        <w:rPr>
          <w:rFonts w:ascii="細明體" w:eastAsia="細明體" w:hAnsi="細明體" w:cs="新細明體" w:hint="eastAsia"/>
          <w:kern w:val="0"/>
          <w:szCs w:val="24"/>
        </w:rPr>
        <w:br/>
        <w:t xml:space="preserve">　　　　學生違規情形，經學校學</w:t>
      </w:r>
      <w:proofErr w:type="gramStart"/>
      <w:r w:rsidRPr="000F71DC">
        <w:rPr>
          <w:rFonts w:ascii="細明體" w:eastAsia="細明體" w:hAnsi="細明體" w:cs="新細明體" w:hint="eastAsia"/>
          <w:kern w:val="0"/>
          <w:szCs w:val="24"/>
        </w:rPr>
        <w:t>務</w:t>
      </w:r>
      <w:proofErr w:type="gramEnd"/>
      <w:r w:rsidRPr="000F71DC">
        <w:rPr>
          <w:rFonts w:ascii="細明體" w:eastAsia="細明體" w:hAnsi="細明體" w:cs="新細明體" w:hint="eastAsia"/>
          <w:kern w:val="0"/>
          <w:szCs w:val="24"/>
        </w:rPr>
        <w:t>處或輔導處（室）多次處理</w:t>
      </w:r>
      <w:proofErr w:type="gramStart"/>
      <w:r w:rsidRPr="000F71DC">
        <w:rPr>
          <w:rFonts w:ascii="細明體" w:eastAsia="細明體" w:hAnsi="細明體" w:cs="新細明體" w:hint="eastAsia"/>
          <w:kern w:val="0"/>
          <w:szCs w:val="24"/>
        </w:rPr>
        <w:t>無效且影</w:t>
      </w:r>
      <w:proofErr w:type="gramEnd"/>
      <w:r w:rsidRPr="000F71DC">
        <w:rPr>
          <w:rFonts w:ascii="細明體" w:eastAsia="細明體" w:hAnsi="細明體" w:cs="新細明體" w:hint="eastAsia"/>
          <w:kern w:val="0"/>
          <w:szCs w:val="24"/>
        </w:rPr>
        <w:br/>
        <w:t xml:space="preserve">　　　　響班級其他學生之基本權益者，學校得視情況需要，委請班級（</w:t>
      </w:r>
      <w:r w:rsidRPr="000F71DC">
        <w:rPr>
          <w:rFonts w:ascii="細明體" w:eastAsia="細明體" w:hAnsi="細明體" w:cs="新細明體" w:hint="eastAsia"/>
          <w:kern w:val="0"/>
          <w:szCs w:val="24"/>
        </w:rPr>
        <w:br/>
        <w:t xml:space="preserve">　　　　學校）家長代表召開班親會，邀請其監護權人出席，討論有效之</w:t>
      </w:r>
      <w:r w:rsidRPr="000F71DC">
        <w:rPr>
          <w:rFonts w:ascii="細明體" w:eastAsia="細明體" w:hAnsi="細明體" w:cs="新細明體" w:hint="eastAsia"/>
          <w:kern w:val="0"/>
          <w:szCs w:val="24"/>
        </w:rPr>
        <w:br/>
        <w:t xml:space="preserve">　　　　輔導管教與改進措施。</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二十六、學生獎懲委員會之特殊管教措施</w:t>
      </w:r>
      <w:r w:rsidRPr="000F71DC">
        <w:rPr>
          <w:rFonts w:ascii="細明體" w:eastAsia="細明體" w:hAnsi="細明體" w:cs="新細明體" w:hint="eastAsia"/>
          <w:kern w:val="0"/>
          <w:szCs w:val="24"/>
        </w:rPr>
        <w:br/>
        <w:t xml:space="preserve">　　　　學</w:t>
      </w:r>
      <w:proofErr w:type="gramStart"/>
      <w:r w:rsidRPr="000F71DC">
        <w:rPr>
          <w:rFonts w:ascii="細明體" w:eastAsia="細明體" w:hAnsi="細明體" w:cs="新細明體" w:hint="eastAsia"/>
          <w:kern w:val="0"/>
          <w:szCs w:val="24"/>
        </w:rPr>
        <w:t>務</w:t>
      </w:r>
      <w:proofErr w:type="gramEnd"/>
      <w:r w:rsidRPr="000F71DC">
        <w:rPr>
          <w:rFonts w:ascii="細明體" w:eastAsia="細明體" w:hAnsi="細明體" w:cs="新細明體" w:hint="eastAsia"/>
          <w:kern w:val="0"/>
          <w:szCs w:val="24"/>
        </w:rPr>
        <w:t>處認為學生違規情節重大，擬採取交由其監護權人帶回管教</w:t>
      </w:r>
      <w:r w:rsidRPr="000F71DC">
        <w:rPr>
          <w:rFonts w:ascii="細明體" w:eastAsia="細明體" w:hAnsi="細明體" w:cs="新細明體" w:hint="eastAsia"/>
          <w:kern w:val="0"/>
          <w:szCs w:val="24"/>
        </w:rPr>
        <w:br/>
        <w:t xml:space="preserve">　　　　、規劃參加高關懷課程、送請少年輔導單位輔導，或移送警察或</w:t>
      </w:r>
      <w:r w:rsidRPr="000F71DC">
        <w:rPr>
          <w:rFonts w:ascii="細明體" w:eastAsia="細明體" w:hAnsi="細明體" w:cs="新細明體" w:hint="eastAsia"/>
          <w:kern w:val="0"/>
          <w:szCs w:val="24"/>
        </w:rPr>
        <w:br/>
        <w:t xml:space="preserve">　　　　司法機關等處置時，應依該校學生獎懲辦法，簽會導師及輔導處</w:t>
      </w:r>
      <w:r w:rsidRPr="000F71DC">
        <w:rPr>
          <w:rFonts w:ascii="細明體" w:eastAsia="細明體" w:hAnsi="細明體" w:cs="新細明體" w:hint="eastAsia"/>
          <w:kern w:val="0"/>
          <w:szCs w:val="24"/>
        </w:rPr>
        <w:br/>
        <w:t xml:space="preserve">　　　　（室）提供意見，經學生獎懲委員會討論議決後，始得為之。但</w:t>
      </w:r>
      <w:r w:rsidRPr="000F71DC">
        <w:rPr>
          <w:rFonts w:ascii="細明體" w:eastAsia="細明體" w:hAnsi="細明體" w:cs="新細明體" w:hint="eastAsia"/>
          <w:kern w:val="0"/>
          <w:szCs w:val="24"/>
        </w:rPr>
        <w:br/>
        <w:t xml:space="preserve">　　　　情況急迫，應立即移送警察機關處置者，不在此限。</w:t>
      </w:r>
      <w:r w:rsidRPr="000F71DC">
        <w:rPr>
          <w:rFonts w:ascii="細明體" w:eastAsia="細明體" w:hAnsi="細明體" w:cs="新細明體" w:hint="eastAsia"/>
          <w:kern w:val="0"/>
          <w:szCs w:val="24"/>
        </w:rPr>
        <w:br/>
        <w:t xml:space="preserve">　　　　學生獎懲委員會應注意保障當事人學生與其監護權人發言之權利</w:t>
      </w:r>
      <w:r w:rsidRPr="000F71DC">
        <w:rPr>
          <w:rFonts w:ascii="細明體" w:eastAsia="細明體" w:hAnsi="細明體" w:cs="新細明體" w:hint="eastAsia"/>
          <w:kern w:val="0"/>
          <w:szCs w:val="24"/>
        </w:rPr>
        <w:br/>
        <w:t xml:space="preserve">　　　　，並充分討論及記載先前已實施各項管教措施之教育效果。</w:t>
      </w:r>
      <w:r w:rsidRPr="000F71DC">
        <w:rPr>
          <w:rFonts w:ascii="細明體" w:eastAsia="細明體" w:hAnsi="細明體" w:cs="新細明體" w:hint="eastAsia"/>
          <w:kern w:val="0"/>
          <w:szCs w:val="24"/>
        </w:rPr>
        <w:br/>
        <w:t xml:space="preserve">　　　　學校除採取第一項所定處置外，必要時，應聯繫社政單位協助處</w:t>
      </w:r>
      <w:r w:rsidRPr="000F71DC">
        <w:rPr>
          <w:rFonts w:ascii="細明體" w:eastAsia="細明體" w:hAnsi="細明體" w:cs="新細明體" w:hint="eastAsia"/>
          <w:kern w:val="0"/>
          <w:szCs w:val="24"/>
        </w:rPr>
        <w:br/>
        <w:t xml:space="preserve">　　　　理。</w:t>
      </w:r>
      <w:r w:rsidRPr="000F71DC">
        <w:rPr>
          <w:rFonts w:ascii="細明體" w:eastAsia="細明體" w:hAnsi="細明體" w:cs="新細明體" w:hint="eastAsia"/>
          <w:kern w:val="0"/>
          <w:szCs w:val="24"/>
        </w:rPr>
        <w:br/>
        <w:t xml:space="preserve">　　　　學生交由監護權人帶回管教，每次以五日為限，並應於事前進行</w:t>
      </w:r>
      <w:r w:rsidRPr="000F71DC">
        <w:rPr>
          <w:rFonts w:ascii="細明體" w:eastAsia="細明體" w:hAnsi="細明體" w:cs="新細明體" w:hint="eastAsia"/>
          <w:kern w:val="0"/>
          <w:szCs w:val="24"/>
        </w:rPr>
        <w:br/>
        <w:t xml:space="preserve">　　　　家訪，或與監護權人面談，以評估其效果。交由監護權人帶回管</w:t>
      </w:r>
      <w:r w:rsidRPr="000F71DC">
        <w:rPr>
          <w:rFonts w:ascii="細明體" w:eastAsia="細明體" w:hAnsi="細明體" w:cs="新細明體" w:hint="eastAsia"/>
          <w:kern w:val="0"/>
          <w:szCs w:val="24"/>
        </w:rPr>
        <w:br/>
        <w:t xml:space="preserve">　　　　教</w:t>
      </w:r>
      <w:proofErr w:type="gramStart"/>
      <w:r w:rsidRPr="000F71DC">
        <w:rPr>
          <w:rFonts w:ascii="細明體" w:eastAsia="細明體" w:hAnsi="細明體" w:cs="新細明體" w:hint="eastAsia"/>
          <w:kern w:val="0"/>
          <w:szCs w:val="24"/>
        </w:rPr>
        <w:t>期間，</w:t>
      </w:r>
      <w:proofErr w:type="gramEnd"/>
      <w:r w:rsidRPr="000F71DC">
        <w:rPr>
          <w:rFonts w:ascii="細明體" w:eastAsia="細明體" w:hAnsi="細明體" w:cs="新細明體" w:hint="eastAsia"/>
          <w:kern w:val="0"/>
          <w:szCs w:val="24"/>
        </w:rPr>
        <w:t>學校應與學生保持聯繫，繼續予以適當之輔導；必要時</w:t>
      </w:r>
      <w:r w:rsidRPr="000F71DC">
        <w:rPr>
          <w:rFonts w:ascii="細明體" w:eastAsia="細明體" w:hAnsi="細明體" w:cs="新細明體" w:hint="eastAsia"/>
          <w:kern w:val="0"/>
          <w:szCs w:val="24"/>
        </w:rPr>
        <w:br/>
        <w:t xml:space="preserve">　　　　，學校得終止交由監護權人帶回管教之處置；交由監護權人帶回</w:t>
      </w:r>
      <w:r w:rsidRPr="000F71DC">
        <w:rPr>
          <w:rFonts w:ascii="細明體" w:eastAsia="細明體" w:hAnsi="細明體" w:cs="新細明體" w:hint="eastAsia"/>
          <w:kern w:val="0"/>
          <w:szCs w:val="24"/>
        </w:rPr>
        <w:br/>
        <w:t xml:space="preserve">　　　　管教結束後，得視需要予以補課。</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二十七、高關懷課程之實施</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lastRenderedPageBreak/>
        <w:t xml:space="preserve">　　　　為有效協助校園</w:t>
      </w:r>
      <w:proofErr w:type="gramStart"/>
      <w:r w:rsidRPr="000F71DC">
        <w:rPr>
          <w:rFonts w:ascii="細明體" w:eastAsia="細明體" w:hAnsi="細明體" w:cs="新細明體" w:hint="eastAsia"/>
          <w:kern w:val="0"/>
          <w:szCs w:val="24"/>
        </w:rPr>
        <w:t>之中輟及高</w:t>
      </w:r>
      <w:proofErr w:type="gramEnd"/>
      <w:r w:rsidRPr="000F71DC">
        <w:rPr>
          <w:rFonts w:ascii="細明體" w:eastAsia="細明體" w:hAnsi="細明體" w:cs="新細明體" w:hint="eastAsia"/>
          <w:kern w:val="0"/>
          <w:szCs w:val="24"/>
        </w:rPr>
        <w:t>關懷群個案，學校應視需要，開設高</w:t>
      </w:r>
      <w:r w:rsidRPr="000F71DC">
        <w:rPr>
          <w:rFonts w:ascii="細明體" w:eastAsia="細明體" w:hAnsi="細明體" w:cs="新細明體" w:hint="eastAsia"/>
          <w:kern w:val="0"/>
          <w:szCs w:val="24"/>
        </w:rPr>
        <w:br/>
        <w:t xml:space="preserve">　　　　關懷課程。</w:t>
      </w:r>
      <w:r w:rsidRPr="000F71DC">
        <w:rPr>
          <w:rFonts w:ascii="細明體" w:eastAsia="細明體" w:hAnsi="細明體" w:cs="新細明體" w:hint="eastAsia"/>
          <w:kern w:val="0"/>
          <w:szCs w:val="24"/>
        </w:rPr>
        <w:br/>
        <w:t xml:space="preserve">　　　　學</w:t>
      </w:r>
      <w:proofErr w:type="gramStart"/>
      <w:r w:rsidRPr="000F71DC">
        <w:rPr>
          <w:rFonts w:ascii="細明體" w:eastAsia="細明體" w:hAnsi="細明體" w:cs="新細明體" w:hint="eastAsia"/>
          <w:kern w:val="0"/>
          <w:szCs w:val="24"/>
        </w:rPr>
        <w:t>務</w:t>
      </w:r>
      <w:proofErr w:type="gramEnd"/>
      <w:r w:rsidRPr="000F71DC">
        <w:rPr>
          <w:rFonts w:ascii="細明體" w:eastAsia="細明體" w:hAnsi="細明體" w:cs="新細明體" w:hint="eastAsia"/>
          <w:kern w:val="0"/>
          <w:szCs w:val="24"/>
        </w:rPr>
        <w:t>處或輔導處（室）認為學生違規情節重大，擬採取</w:t>
      </w:r>
      <w:proofErr w:type="gramStart"/>
      <w:r w:rsidRPr="000F71DC">
        <w:rPr>
          <w:rFonts w:ascii="細明體" w:eastAsia="細明體" w:hAnsi="細明體" w:cs="新細明體" w:hint="eastAsia"/>
          <w:kern w:val="0"/>
          <w:szCs w:val="24"/>
        </w:rPr>
        <w:t>參加高關</w:t>
      </w:r>
      <w:proofErr w:type="gramEnd"/>
      <w:r w:rsidRPr="000F71DC">
        <w:rPr>
          <w:rFonts w:ascii="細明體" w:eastAsia="細明體" w:hAnsi="細明體" w:cs="新細明體" w:hint="eastAsia"/>
          <w:kern w:val="0"/>
          <w:szCs w:val="24"/>
        </w:rPr>
        <w:br/>
        <w:t xml:space="preserve">　　　　懷課程之處置時，應依該校規定，經學生獎懲委員會或高關懷課</w:t>
      </w:r>
      <w:r w:rsidRPr="000F71DC">
        <w:rPr>
          <w:rFonts w:ascii="細明體" w:eastAsia="細明體" w:hAnsi="細明體" w:cs="新細明體" w:hint="eastAsia"/>
          <w:kern w:val="0"/>
          <w:szCs w:val="24"/>
        </w:rPr>
        <w:br/>
        <w:t xml:space="preserve">　　　　程執行小組議決後，始得為之。</w:t>
      </w:r>
      <w:r w:rsidRPr="000F71DC">
        <w:rPr>
          <w:rFonts w:ascii="細明體" w:eastAsia="細明體" w:hAnsi="細明體" w:cs="新細明體" w:hint="eastAsia"/>
          <w:kern w:val="0"/>
          <w:szCs w:val="24"/>
        </w:rPr>
        <w:br/>
        <w:t xml:space="preserve">　　　　學校得設高關懷課程執行小組，由校長擔任召集人，業務承辦處</w:t>
      </w:r>
      <w:r w:rsidRPr="000F71DC">
        <w:rPr>
          <w:rFonts w:ascii="細明體" w:eastAsia="細明體" w:hAnsi="細明體" w:cs="新細明體" w:hint="eastAsia"/>
          <w:kern w:val="0"/>
          <w:szCs w:val="24"/>
        </w:rPr>
        <w:br/>
        <w:t xml:space="preserve">　　　　室主任擔任執行秘書，小組成員得包括學校各處室主任、相關業</w:t>
      </w:r>
      <w:r w:rsidRPr="000F71DC">
        <w:rPr>
          <w:rFonts w:ascii="細明體" w:eastAsia="細明體" w:hAnsi="細明體" w:cs="新細明體" w:hint="eastAsia"/>
          <w:kern w:val="0"/>
          <w:szCs w:val="24"/>
        </w:rPr>
        <w:br/>
        <w:t xml:space="preserve">　　　　</w:t>
      </w:r>
      <w:proofErr w:type="gramStart"/>
      <w:r w:rsidRPr="000F71DC">
        <w:rPr>
          <w:rFonts w:ascii="細明體" w:eastAsia="細明體" w:hAnsi="細明體" w:cs="新細明體" w:hint="eastAsia"/>
          <w:kern w:val="0"/>
          <w:szCs w:val="24"/>
        </w:rPr>
        <w:t>務</w:t>
      </w:r>
      <w:proofErr w:type="gramEnd"/>
      <w:r w:rsidRPr="000F71DC">
        <w:rPr>
          <w:rFonts w:ascii="細明體" w:eastAsia="細明體" w:hAnsi="細明體" w:cs="新細明體" w:hint="eastAsia"/>
          <w:kern w:val="0"/>
          <w:szCs w:val="24"/>
        </w:rPr>
        <w:t>組長、家長會代表、導師等。執行小組應定期開會，每學期應</w:t>
      </w:r>
      <w:r w:rsidRPr="000F71DC">
        <w:rPr>
          <w:rFonts w:ascii="細明體" w:eastAsia="細明體" w:hAnsi="細明體" w:cs="新細明體" w:hint="eastAsia"/>
          <w:kern w:val="0"/>
          <w:szCs w:val="24"/>
        </w:rPr>
        <w:br/>
        <w:t xml:space="preserve">　　　　召開二次以上會議，</w:t>
      </w:r>
      <w:proofErr w:type="gramStart"/>
      <w:r w:rsidRPr="000F71DC">
        <w:rPr>
          <w:rFonts w:ascii="細明體" w:eastAsia="細明體" w:hAnsi="細明體" w:cs="新細明體" w:hint="eastAsia"/>
          <w:kern w:val="0"/>
          <w:szCs w:val="24"/>
        </w:rPr>
        <w:t>規</w:t>
      </w:r>
      <w:proofErr w:type="gramEnd"/>
      <w:r w:rsidRPr="000F71DC">
        <w:rPr>
          <w:rFonts w:ascii="細明體" w:eastAsia="細明體" w:hAnsi="細明體" w:cs="新細明體" w:hint="eastAsia"/>
          <w:kern w:val="0"/>
          <w:szCs w:val="24"/>
        </w:rPr>
        <w:t>畫、執行及考核相關業務，並改進相關</w:t>
      </w:r>
      <w:proofErr w:type="gramStart"/>
      <w:r w:rsidRPr="000F71DC">
        <w:rPr>
          <w:rFonts w:ascii="細明體" w:eastAsia="細明體" w:hAnsi="細明體" w:cs="新細明體" w:hint="eastAsia"/>
          <w:kern w:val="0"/>
          <w:szCs w:val="24"/>
        </w:rPr>
        <w:t>措</w:t>
      </w:r>
      <w:proofErr w:type="gramEnd"/>
      <w:r w:rsidRPr="000F71DC">
        <w:rPr>
          <w:rFonts w:ascii="細明體" w:eastAsia="細明體" w:hAnsi="細明體" w:cs="新細明體" w:hint="eastAsia"/>
          <w:kern w:val="0"/>
          <w:szCs w:val="24"/>
        </w:rPr>
        <w:br/>
        <w:t xml:space="preserve">　　　　施。</w:t>
      </w:r>
      <w:r w:rsidRPr="000F71DC">
        <w:rPr>
          <w:rFonts w:ascii="細明體" w:eastAsia="細明體" w:hAnsi="細明體" w:cs="新細明體" w:hint="eastAsia"/>
          <w:kern w:val="0"/>
          <w:szCs w:val="24"/>
        </w:rPr>
        <w:br/>
        <w:t xml:space="preserve">　　　　高關懷課程編班以抽</w:t>
      </w:r>
      <w:proofErr w:type="gramStart"/>
      <w:r w:rsidRPr="000F71DC">
        <w:rPr>
          <w:rFonts w:ascii="細明體" w:eastAsia="細明體" w:hAnsi="細明體" w:cs="新細明體" w:hint="eastAsia"/>
          <w:kern w:val="0"/>
          <w:szCs w:val="24"/>
        </w:rPr>
        <w:t>離式為原則</w:t>
      </w:r>
      <w:proofErr w:type="gramEnd"/>
      <w:r w:rsidRPr="000F71DC">
        <w:rPr>
          <w:rFonts w:ascii="細明體" w:eastAsia="細明體" w:hAnsi="細明體" w:cs="新細明體" w:hint="eastAsia"/>
          <w:kern w:val="0"/>
          <w:szCs w:val="24"/>
        </w:rPr>
        <w:t>，依學生問題類型之不同，以彈</w:t>
      </w:r>
      <w:r w:rsidRPr="000F71DC">
        <w:rPr>
          <w:rFonts w:ascii="細明體" w:eastAsia="細明體" w:hAnsi="細明體" w:cs="新細明體" w:hint="eastAsia"/>
          <w:kern w:val="0"/>
          <w:szCs w:val="24"/>
        </w:rPr>
        <w:br/>
        <w:t xml:space="preserve">　　　　性分組教學模式規劃安排課程（如學習適應課程、生活輔導課程</w:t>
      </w:r>
      <w:r w:rsidRPr="000F71DC">
        <w:rPr>
          <w:rFonts w:ascii="細明體" w:eastAsia="細明體" w:hAnsi="細明體" w:cs="新細明體" w:hint="eastAsia"/>
          <w:kern w:val="0"/>
          <w:szCs w:val="24"/>
        </w:rPr>
        <w:br/>
        <w:t xml:space="preserve">　　　　、體能或服務性課程、生涯輔導課程等），每週課程以五日為限</w:t>
      </w:r>
      <w:r w:rsidRPr="000F71DC">
        <w:rPr>
          <w:rFonts w:ascii="細明體" w:eastAsia="細明體" w:hAnsi="細明體" w:cs="新細明體" w:hint="eastAsia"/>
          <w:kern w:val="0"/>
          <w:szCs w:val="24"/>
        </w:rPr>
        <w:br/>
        <w:t xml:space="preserve">　　　　，每日以七節以下為原則。</w:t>
      </w:r>
      <w:r w:rsidRPr="000F71DC">
        <w:rPr>
          <w:rFonts w:ascii="細明體" w:eastAsia="細明體" w:hAnsi="細明體" w:cs="新細明體" w:hint="eastAsia"/>
          <w:kern w:val="0"/>
          <w:szCs w:val="24"/>
        </w:rPr>
        <w:br/>
        <w:t xml:space="preserve">　　　　高關懷課程之師資，依實際需要，經執行小組議決後，由校長聘</w:t>
      </w:r>
      <w:r w:rsidRPr="000F71DC">
        <w:rPr>
          <w:rFonts w:ascii="細明體" w:eastAsia="細明體" w:hAnsi="細明體" w:cs="新細明體" w:hint="eastAsia"/>
          <w:kern w:val="0"/>
          <w:szCs w:val="24"/>
        </w:rPr>
        <w:br/>
        <w:t xml:space="preserve">　　　　</w:t>
      </w:r>
      <w:proofErr w:type="gramStart"/>
      <w:r w:rsidRPr="000F71DC">
        <w:rPr>
          <w:rFonts w:ascii="細明體" w:eastAsia="細明體" w:hAnsi="細明體" w:cs="新細明體" w:hint="eastAsia"/>
          <w:kern w:val="0"/>
          <w:szCs w:val="24"/>
        </w:rPr>
        <w:t>請校內外</w:t>
      </w:r>
      <w:proofErr w:type="gramEnd"/>
      <w:r w:rsidRPr="000F71DC">
        <w:rPr>
          <w:rFonts w:ascii="細明體" w:eastAsia="細明體" w:hAnsi="細明體" w:cs="新細明體" w:hint="eastAsia"/>
          <w:kern w:val="0"/>
          <w:szCs w:val="24"/>
        </w:rPr>
        <w:t>開設相關課程或活動專長之人員擔任。</w:t>
      </w:r>
      <w:r w:rsidRPr="000F71DC">
        <w:rPr>
          <w:rFonts w:ascii="細明體" w:eastAsia="細明體" w:hAnsi="細明體" w:cs="新細明體" w:hint="eastAsia"/>
          <w:kern w:val="0"/>
          <w:szCs w:val="24"/>
        </w:rPr>
        <w:br/>
        <w:t xml:space="preserve">　　　　各校應視實際開設班別，設專責教師擔任導師工作，以每班一名</w:t>
      </w:r>
      <w:r w:rsidRPr="000F71DC">
        <w:rPr>
          <w:rFonts w:ascii="細明體" w:eastAsia="細明體" w:hAnsi="細明體" w:cs="新細明體" w:hint="eastAsia"/>
          <w:kern w:val="0"/>
          <w:szCs w:val="24"/>
        </w:rPr>
        <w:br/>
        <w:t xml:space="preserve">　　　　為原則。</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二十八、搜查學生身體及私人物品之限制</w:t>
      </w:r>
      <w:r w:rsidRPr="000F71DC">
        <w:rPr>
          <w:rFonts w:ascii="細明體" w:eastAsia="細明體" w:hAnsi="細明體" w:cs="新細明體" w:hint="eastAsia"/>
          <w:kern w:val="0"/>
          <w:szCs w:val="24"/>
        </w:rPr>
        <w:br/>
        <w:t xml:space="preserve">　　　　為維護學生之身體自主權與人格發展權，除法律有明文規定，或</w:t>
      </w:r>
      <w:r w:rsidRPr="000F71DC">
        <w:rPr>
          <w:rFonts w:ascii="細明體" w:eastAsia="細明體" w:hAnsi="細明體" w:cs="新細明體" w:hint="eastAsia"/>
          <w:kern w:val="0"/>
          <w:szCs w:val="24"/>
        </w:rPr>
        <w:br/>
        <w:t xml:space="preserve">　　　　有相當理由及證據顯示特定學生涉嫌犯罪或攜帶第三十點第一項</w:t>
      </w:r>
      <w:r w:rsidRPr="000F71DC">
        <w:rPr>
          <w:rFonts w:ascii="細明體" w:eastAsia="細明體" w:hAnsi="細明體" w:cs="新細明體" w:hint="eastAsia"/>
          <w:kern w:val="0"/>
          <w:szCs w:val="24"/>
        </w:rPr>
        <w:br/>
        <w:t xml:space="preserve">　　　　及第二項各款所列之違禁物品，或為了避免緊急危害者外，教師</w:t>
      </w:r>
      <w:r w:rsidRPr="000F71DC">
        <w:rPr>
          <w:rFonts w:ascii="細明體" w:eastAsia="細明體" w:hAnsi="細明體" w:cs="新細明體" w:hint="eastAsia"/>
          <w:kern w:val="0"/>
          <w:szCs w:val="24"/>
        </w:rPr>
        <w:br/>
        <w:t xml:space="preserve">　　　　及學校不得搜查學生身體及其私人物品（如書包、手提包等）。</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二十九、校園安全檢查之限制</w:t>
      </w:r>
      <w:r w:rsidRPr="000F71DC">
        <w:rPr>
          <w:rFonts w:ascii="細明體" w:eastAsia="細明體" w:hAnsi="細明體" w:cs="新細明體" w:hint="eastAsia"/>
          <w:kern w:val="0"/>
          <w:szCs w:val="24"/>
        </w:rPr>
        <w:br/>
        <w:t xml:space="preserve">　　　　為維護校園安全，學校得訂定規則，由學</w:t>
      </w:r>
      <w:proofErr w:type="gramStart"/>
      <w:r w:rsidRPr="000F71DC">
        <w:rPr>
          <w:rFonts w:ascii="細明體" w:eastAsia="細明體" w:hAnsi="細明體" w:cs="新細明體" w:hint="eastAsia"/>
          <w:kern w:val="0"/>
          <w:szCs w:val="24"/>
        </w:rPr>
        <w:t>務</w:t>
      </w:r>
      <w:proofErr w:type="gramEnd"/>
      <w:r w:rsidRPr="000F71DC">
        <w:rPr>
          <w:rFonts w:ascii="細明體" w:eastAsia="細明體" w:hAnsi="細明體" w:cs="新細明體" w:hint="eastAsia"/>
          <w:kern w:val="0"/>
          <w:szCs w:val="24"/>
        </w:rPr>
        <w:t>處進行安全檢查：</w:t>
      </w:r>
      <w:r w:rsidRPr="000F71DC">
        <w:rPr>
          <w:rFonts w:ascii="細明體" w:eastAsia="細明體" w:hAnsi="細明體" w:cs="新細明體" w:hint="eastAsia"/>
          <w:kern w:val="0"/>
          <w:szCs w:val="24"/>
        </w:rPr>
        <w:br/>
        <w:t xml:space="preserve">　　（一）各級學校得依學生住宿管理規則，進行學生宿舍之定期或不定</w:t>
      </w:r>
      <w:r w:rsidRPr="000F71DC">
        <w:rPr>
          <w:rFonts w:ascii="細明體" w:eastAsia="細明體" w:hAnsi="細明體" w:cs="新細明體" w:hint="eastAsia"/>
          <w:kern w:val="0"/>
          <w:szCs w:val="24"/>
        </w:rPr>
        <w:br/>
        <w:t xml:space="preserve">　　　　　期檢查；大專校院進行檢查時，應有學生自治幹部陪同；高級</w:t>
      </w:r>
      <w:r w:rsidRPr="000F71DC">
        <w:rPr>
          <w:rFonts w:ascii="細明體" w:eastAsia="細明體" w:hAnsi="細明體" w:cs="新細明體" w:hint="eastAsia"/>
          <w:kern w:val="0"/>
          <w:szCs w:val="24"/>
        </w:rPr>
        <w:br/>
        <w:t xml:space="preserve">　　　　　中等以下學校進行檢查時，則應有學校家長會代表或第三人陪</w:t>
      </w:r>
      <w:r w:rsidRPr="000F71DC">
        <w:rPr>
          <w:rFonts w:ascii="細明體" w:eastAsia="細明體" w:hAnsi="細明體" w:cs="新細明體" w:hint="eastAsia"/>
          <w:kern w:val="0"/>
          <w:szCs w:val="24"/>
        </w:rPr>
        <w:br/>
        <w:t xml:space="preserve">　　　　　同。</w:t>
      </w:r>
      <w:r w:rsidRPr="000F71DC">
        <w:rPr>
          <w:rFonts w:ascii="細明體" w:eastAsia="細明體" w:hAnsi="細明體" w:cs="新細明體" w:hint="eastAsia"/>
          <w:kern w:val="0"/>
          <w:szCs w:val="24"/>
        </w:rPr>
        <w:br/>
        <w:t xml:space="preserve">　　（二）高級中等以下學校之學</w:t>
      </w:r>
      <w:proofErr w:type="gramStart"/>
      <w:r w:rsidRPr="000F71DC">
        <w:rPr>
          <w:rFonts w:ascii="細明體" w:eastAsia="細明體" w:hAnsi="細明體" w:cs="新細明體" w:hint="eastAsia"/>
          <w:kern w:val="0"/>
          <w:szCs w:val="24"/>
        </w:rPr>
        <w:t>務</w:t>
      </w:r>
      <w:proofErr w:type="gramEnd"/>
      <w:r w:rsidRPr="000F71DC">
        <w:rPr>
          <w:rFonts w:ascii="細明體" w:eastAsia="細明體" w:hAnsi="細明體" w:cs="新細明體" w:hint="eastAsia"/>
          <w:kern w:val="0"/>
          <w:szCs w:val="24"/>
        </w:rPr>
        <w:t>處對特定學生涉嫌犯罪或攜帶第三十</w:t>
      </w:r>
      <w:r w:rsidRPr="000F71DC">
        <w:rPr>
          <w:rFonts w:ascii="細明體" w:eastAsia="細明體" w:hAnsi="細明體" w:cs="新細明體" w:hint="eastAsia"/>
          <w:kern w:val="0"/>
          <w:szCs w:val="24"/>
        </w:rPr>
        <w:br/>
        <w:t xml:space="preserve">　　　　　點第一項及第二項各款所列違禁物品，有合理懷疑，而有進行</w:t>
      </w:r>
      <w:r w:rsidRPr="000F71DC">
        <w:rPr>
          <w:rFonts w:ascii="細明體" w:eastAsia="細明體" w:hAnsi="細明體" w:cs="新細明體" w:hint="eastAsia"/>
          <w:kern w:val="0"/>
          <w:szCs w:val="24"/>
        </w:rPr>
        <w:br/>
        <w:t xml:space="preserve">　　　　　安全檢查之必要時，得在第三人陪同下，在校園內檢查學生私</w:t>
      </w:r>
      <w:r w:rsidRPr="000F71DC">
        <w:rPr>
          <w:rFonts w:ascii="細明體" w:eastAsia="細明體" w:hAnsi="細明體" w:cs="新細明體" w:hint="eastAsia"/>
          <w:kern w:val="0"/>
          <w:szCs w:val="24"/>
        </w:rPr>
        <w:br/>
        <w:t xml:space="preserve">　　　　　人物品（如書包、手提包等）或專屬學生</w:t>
      </w:r>
      <w:proofErr w:type="gramStart"/>
      <w:r w:rsidRPr="000F71DC">
        <w:rPr>
          <w:rFonts w:ascii="細明體" w:eastAsia="細明體" w:hAnsi="細明體" w:cs="新細明體" w:hint="eastAsia"/>
          <w:kern w:val="0"/>
          <w:szCs w:val="24"/>
        </w:rPr>
        <w:t>私人管領之</w:t>
      </w:r>
      <w:proofErr w:type="gramEnd"/>
      <w:r w:rsidRPr="000F71DC">
        <w:rPr>
          <w:rFonts w:ascii="細明體" w:eastAsia="細明體" w:hAnsi="細明體" w:cs="新細明體" w:hint="eastAsia"/>
          <w:kern w:val="0"/>
          <w:szCs w:val="24"/>
        </w:rPr>
        <w:t>空間（如</w:t>
      </w:r>
      <w:r w:rsidRPr="000F71DC">
        <w:rPr>
          <w:rFonts w:ascii="細明體" w:eastAsia="細明體" w:hAnsi="細明體" w:cs="新細明體" w:hint="eastAsia"/>
          <w:kern w:val="0"/>
          <w:szCs w:val="24"/>
        </w:rPr>
        <w:br/>
        <w:t xml:space="preserve">　　　　　抽屜或上鎖之置物櫃等）。</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三十、違法物品之處理</w:t>
      </w:r>
      <w:r w:rsidRPr="000F71DC">
        <w:rPr>
          <w:rFonts w:ascii="細明體" w:eastAsia="細明體" w:hAnsi="細明體" w:cs="新細明體" w:hint="eastAsia"/>
          <w:kern w:val="0"/>
          <w:szCs w:val="24"/>
        </w:rPr>
        <w:br/>
        <w:t xml:space="preserve">　　　教師發現學生攜帶或使用下列違法物品時，應儘速通知學校，由學</w:t>
      </w:r>
      <w:r w:rsidRPr="000F71DC">
        <w:rPr>
          <w:rFonts w:ascii="細明體" w:eastAsia="細明體" w:hAnsi="細明體" w:cs="新細明體" w:hint="eastAsia"/>
          <w:kern w:val="0"/>
          <w:szCs w:val="24"/>
        </w:rPr>
        <w:br/>
        <w:t xml:space="preserve">　　　校立即通知警察機關處理。但情況急迫時，得視情況採取</w:t>
      </w:r>
      <w:proofErr w:type="gramStart"/>
      <w:r w:rsidRPr="000F71DC">
        <w:rPr>
          <w:rFonts w:ascii="細明體" w:eastAsia="細明體" w:hAnsi="細明體" w:cs="新細明體" w:hint="eastAsia"/>
          <w:kern w:val="0"/>
          <w:szCs w:val="24"/>
        </w:rPr>
        <w:t>適當或必</w:t>
      </w:r>
      <w:proofErr w:type="gramEnd"/>
      <w:r w:rsidRPr="000F71DC">
        <w:rPr>
          <w:rFonts w:ascii="細明體" w:eastAsia="細明體" w:hAnsi="細明體" w:cs="新細明體" w:hint="eastAsia"/>
          <w:kern w:val="0"/>
          <w:szCs w:val="24"/>
        </w:rPr>
        <w:br/>
        <w:t xml:space="preserve">　　　要之處置：</w:t>
      </w:r>
      <w:r w:rsidRPr="000F71DC">
        <w:rPr>
          <w:rFonts w:ascii="細明體" w:eastAsia="細明體" w:hAnsi="細明體" w:cs="新細明體" w:hint="eastAsia"/>
          <w:kern w:val="0"/>
          <w:szCs w:val="24"/>
        </w:rPr>
        <w:br/>
        <w:t xml:space="preserve">　（一）槍砲彈藥刀械管制條例所稱之槍砲、彈藥、刀械。</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lastRenderedPageBreak/>
        <w:t xml:space="preserve">　（二）毒品危害防制條例所稱之毒品、麻醉藥品及相關之施用器材。</w:t>
      </w:r>
      <w:r w:rsidRPr="000F71DC">
        <w:rPr>
          <w:rFonts w:ascii="細明體" w:eastAsia="細明體" w:hAnsi="細明體" w:cs="新細明體" w:hint="eastAsia"/>
          <w:kern w:val="0"/>
          <w:szCs w:val="24"/>
        </w:rPr>
        <w:br/>
        <w:t xml:space="preserve">　　　教師發現學生攜帶或使用下列違禁物品時，應自行或交由學校予以</w:t>
      </w:r>
      <w:r w:rsidRPr="000F71DC">
        <w:rPr>
          <w:rFonts w:ascii="細明體" w:eastAsia="細明體" w:hAnsi="細明體" w:cs="新細明體" w:hint="eastAsia"/>
          <w:kern w:val="0"/>
          <w:szCs w:val="24"/>
        </w:rPr>
        <w:br/>
        <w:t xml:space="preserve">　　　暫時保管，並視其情節通知監護權人領回。但教師認為下列物品，</w:t>
      </w:r>
      <w:r w:rsidRPr="000F71DC">
        <w:rPr>
          <w:rFonts w:ascii="細明體" w:eastAsia="細明體" w:hAnsi="細明體" w:cs="新細明體" w:hint="eastAsia"/>
          <w:kern w:val="0"/>
          <w:szCs w:val="24"/>
        </w:rPr>
        <w:br/>
        <w:t xml:space="preserve">　　　有依相關法律規定沒收或沒入之必要者，應移送相關權責單位處理</w:t>
      </w:r>
      <w:r w:rsidRPr="000F71DC">
        <w:rPr>
          <w:rFonts w:ascii="細明體" w:eastAsia="細明體" w:hAnsi="細明體" w:cs="新細明體" w:hint="eastAsia"/>
          <w:kern w:val="0"/>
          <w:szCs w:val="24"/>
        </w:rPr>
        <w:br/>
        <w:t xml:space="preserve">　　　：</w:t>
      </w:r>
      <w:r w:rsidRPr="000F71DC">
        <w:rPr>
          <w:rFonts w:ascii="細明體" w:eastAsia="細明體" w:hAnsi="細明體" w:cs="新細明體" w:hint="eastAsia"/>
          <w:kern w:val="0"/>
          <w:szCs w:val="24"/>
        </w:rPr>
        <w:br/>
        <w:t xml:space="preserve">　（一）化學製劑或其他危險物品。</w:t>
      </w:r>
      <w:r w:rsidRPr="000F71DC">
        <w:rPr>
          <w:rFonts w:ascii="細明體" w:eastAsia="細明體" w:hAnsi="細明體" w:cs="新細明體" w:hint="eastAsia"/>
          <w:kern w:val="0"/>
          <w:szCs w:val="24"/>
        </w:rPr>
        <w:br/>
        <w:t xml:space="preserve">　（二）猥褻或暴力之書刊、圖片、影片或其他物品。</w:t>
      </w:r>
      <w:r w:rsidRPr="000F71DC">
        <w:rPr>
          <w:rFonts w:ascii="細明體" w:eastAsia="細明體" w:hAnsi="細明體" w:cs="新細明體" w:hint="eastAsia"/>
          <w:kern w:val="0"/>
          <w:szCs w:val="24"/>
        </w:rPr>
        <w:br/>
        <w:t xml:space="preserve">　（三）</w:t>
      </w:r>
      <w:proofErr w:type="gramStart"/>
      <w:r w:rsidRPr="000F71DC">
        <w:rPr>
          <w:rFonts w:ascii="細明體" w:eastAsia="細明體" w:hAnsi="細明體" w:cs="新細明體" w:hint="eastAsia"/>
          <w:kern w:val="0"/>
          <w:szCs w:val="24"/>
        </w:rPr>
        <w:t>菸</w:t>
      </w:r>
      <w:proofErr w:type="gramEnd"/>
      <w:r w:rsidRPr="000F71DC">
        <w:rPr>
          <w:rFonts w:ascii="細明體" w:eastAsia="細明體" w:hAnsi="細明體" w:cs="新細明體" w:hint="eastAsia"/>
          <w:kern w:val="0"/>
          <w:szCs w:val="24"/>
        </w:rPr>
        <w:t>、酒、檳榔或其他有礙學生健康之物品。</w:t>
      </w:r>
      <w:r w:rsidRPr="000F71DC">
        <w:rPr>
          <w:rFonts w:ascii="細明體" w:eastAsia="細明體" w:hAnsi="細明體" w:cs="新細明體" w:hint="eastAsia"/>
          <w:kern w:val="0"/>
          <w:szCs w:val="24"/>
        </w:rPr>
        <w:br/>
        <w:t xml:space="preserve">　（四）其他違禁物品。</w:t>
      </w:r>
      <w:r w:rsidRPr="000F71DC">
        <w:rPr>
          <w:rFonts w:ascii="細明體" w:eastAsia="細明體" w:hAnsi="細明體" w:cs="新細明體" w:hint="eastAsia"/>
          <w:kern w:val="0"/>
          <w:szCs w:val="24"/>
        </w:rPr>
        <w:br/>
        <w:t xml:space="preserve">　　　教師或學校發現學生攜帶前二項各款以外之物品，足以妨害學習或</w:t>
      </w:r>
      <w:r w:rsidRPr="000F71DC">
        <w:rPr>
          <w:rFonts w:ascii="細明體" w:eastAsia="細明體" w:hAnsi="細明體" w:cs="新細明體" w:hint="eastAsia"/>
          <w:kern w:val="0"/>
          <w:szCs w:val="24"/>
        </w:rPr>
        <w:br/>
        <w:t xml:space="preserve">　　　教學者，得予暫時保管，於無妨害學習或教學之虞時，返還學生或</w:t>
      </w:r>
      <w:r w:rsidRPr="000F71DC">
        <w:rPr>
          <w:rFonts w:ascii="細明體" w:eastAsia="細明體" w:hAnsi="細明體" w:cs="新細明體" w:hint="eastAsia"/>
          <w:kern w:val="0"/>
          <w:szCs w:val="24"/>
        </w:rPr>
        <w:br/>
        <w:t xml:space="preserve">　　　通知監護權人領回。</w:t>
      </w:r>
      <w:r w:rsidRPr="000F71DC">
        <w:rPr>
          <w:rFonts w:ascii="細明體" w:eastAsia="細明體" w:hAnsi="細明體" w:cs="新細明體" w:hint="eastAsia"/>
          <w:kern w:val="0"/>
          <w:szCs w:val="24"/>
        </w:rPr>
        <w:br/>
        <w:t xml:space="preserve">　　　教師或學校為暫時保管時，應負妥善管理之責，不得損壞。但監護</w:t>
      </w:r>
      <w:r w:rsidRPr="000F71DC">
        <w:rPr>
          <w:rFonts w:ascii="細明體" w:eastAsia="細明體" w:hAnsi="細明體" w:cs="新細明體" w:hint="eastAsia"/>
          <w:kern w:val="0"/>
          <w:szCs w:val="24"/>
        </w:rPr>
        <w:br/>
        <w:t xml:space="preserve">　　　權人接到學校通知後，未於通知書所定期限內領回者，學校不負保</w:t>
      </w:r>
      <w:r w:rsidRPr="000F71DC">
        <w:rPr>
          <w:rFonts w:ascii="細明體" w:eastAsia="細明體" w:hAnsi="細明體" w:cs="新細明體" w:hint="eastAsia"/>
          <w:kern w:val="0"/>
          <w:szCs w:val="24"/>
        </w:rPr>
        <w:br/>
        <w:t xml:space="preserve">　　　管責任，並得移由警察機關或其他相關機關處理。</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三十一、學生對公物之賠償</w:t>
      </w:r>
      <w:r w:rsidRPr="000F71DC">
        <w:rPr>
          <w:rFonts w:ascii="細明體" w:eastAsia="細明體" w:hAnsi="細明體" w:cs="新細明體" w:hint="eastAsia"/>
          <w:kern w:val="0"/>
          <w:szCs w:val="24"/>
        </w:rPr>
        <w:br/>
        <w:t xml:space="preserve">　　　　學生毀損公物應負賠償責任時，由學校通知監護權人辦理。</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三十二、身心障礙或精神疾病學生之轉</w:t>
      </w:r>
      <w:proofErr w:type="gramStart"/>
      <w:r w:rsidRPr="000F71DC">
        <w:rPr>
          <w:rFonts w:ascii="細明體" w:eastAsia="細明體" w:hAnsi="細明體" w:cs="新細明體" w:hint="eastAsia"/>
          <w:kern w:val="0"/>
          <w:szCs w:val="24"/>
        </w:rPr>
        <w:t>介</w:t>
      </w:r>
      <w:proofErr w:type="gramEnd"/>
      <w:r w:rsidRPr="000F71DC">
        <w:rPr>
          <w:rFonts w:ascii="細明體" w:eastAsia="細明體" w:hAnsi="細明體" w:cs="新細明體" w:hint="eastAsia"/>
          <w:kern w:val="0"/>
          <w:szCs w:val="24"/>
        </w:rPr>
        <w:t>措施</w:t>
      </w:r>
      <w:r w:rsidRPr="000F71DC">
        <w:rPr>
          <w:rFonts w:ascii="細明體" w:eastAsia="細明體" w:hAnsi="細明體" w:cs="新細明體" w:hint="eastAsia"/>
          <w:kern w:val="0"/>
          <w:szCs w:val="24"/>
        </w:rPr>
        <w:br/>
        <w:t xml:space="preserve">　　　　教師實施輔導與管教時，發現學生有身心障礙或精神疾病者，應</w:t>
      </w:r>
      <w:r w:rsidRPr="000F71DC">
        <w:rPr>
          <w:rFonts w:ascii="細明體" w:eastAsia="細明體" w:hAnsi="細明體" w:cs="新細明體" w:hint="eastAsia"/>
          <w:kern w:val="0"/>
          <w:szCs w:val="24"/>
        </w:rPr>
        <w:br/>
        <w:t xml:space="preserve">　　　　將輔導與管教紀錄，連同書面申請書送學校輔導處（室），斟酌</w:t>
      </w:r>
      <w:r w:rsidRPr="000F71DC">
        <w:rPr>
          <w:rFonts w:ascii="細明體" w:eastAsia="細明體" w:hAnsi="細明體" w:cs="新細明體" w:hint="eastAsia"/>
          <w:kern w:val="0"/>
          <w:szCs w:val="24"/>
        </w:rPr>
        <w:br/>
        <w:t xml:space="preserve">　　　　情形安排學生接受心理諮商，或依法定程序接受特殊教育或治療</w:t>
      </w:r>
      <w:r w:rsidRPr="000F71DC">
        <w:rPr>
          <w:rFonts w:ascii="細明體" w:eastAsia="細明體" w:hAnsi="細明體" w:cs="新細明體" w:hint="eastAsia"/>
          <w:kern w:val="0"/>
          <w:szCs w:val="24"/>
        </w:rPr>
        <w:br/>
        <w:t xml:space="preserve">　　　　。</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三十三、學生之追蹤輔導及長期輔導</w:t>
      </w:r>
      <w:r w:rsidRPr="000F71DC">
        <w:rPr>
          <w:rFonts w:ascii="細明體" w:eastAsia="細明體" w:hAnsi="細明體" w:cs="新細明體" w:hint="eastAsia"/>
          <w:kern w:val="0"/>
          <w:szCs w:val="24"/>
        </w:rPr>
        <w:br/>
        <w:t xml:space="preserve">　　　　教師、學</w:t>
      </w:r>
      <w:proofErr w:type="gramStart"/>
      <w:r w:rsidRPr="000F71DC">
        <w:rPr>
          <w:rFonts w:ascii="細明體" w:eastAsia="細明體" w:hAnsi="細明體" w:cs="新細明體" w:hint="eastAsia"/>
          <w:kern w:val="0"/>
          <w:szCs w:val="24"/>
        </w:rPr>
        <w:t>務</w:t>
      </w:r>
      <w:proofErr w:type="gramEnd"/>
      <w:r w:rsidRPr="000F71DC">
        <w:rPr>
          <w:rFonts w:ascii="細明體" w:eastAsia="細明體" w:hAnsi="細明體" w:cs="新細明體" w:hint="eastAsia"/>
          <w:kern w:val="0"/>
          <w:szCs w:val="24"/>
        </w:rPr>
        <w:t>處及輔導處（室）對因重大違規事件受處罰之學生，</w:t>
      </w:r>
      <w:r w:rsidRPr="000F71DC">
        <w:rPr>
          <w:rFonts w:ascii="細明體" w:eastAsia="細明體" w:hAnsi="細明體" w:cs="新細明體" w:hint="eastAsia"/>
          <w:kern w:val="0"/>
          <w:szCs w:val="24"/>
        </w:rPr>
        <w:br/>
        <w:t xml:space="preserve">　　　　應追蹤輔導，必要時應會同校內外相關單位共同輔導。</w:t>
      </w:r>
      <w:r w:rsidRPr="000F71DC">
        <w:rPr>
          <w:rFonts w:ascii="細明體" w:eastAsia="細明體" w:hAnsi="細明體" w:cs="新細明體" w:hint="eastAsia"/>
          <w:kern w:val="0"/>
          <w:szCs w:val="24"/>
        </w:rPr>
        <w:br/>
        <w:t xml:space="preserve">　　　　學生須接受長期輔導時，學校得要求監護權人配合，並</w:t>
      </w:r>
      <w:proofErr w:type="gramStart"/>
      <w:r w:rsidRPr="000F71DC">
        <w:rPr>
          <w:rFonts w:ascii="細明體" w:eastAsia="細明體" w:hAnsi="細明體" w:cs="新細明體" w:hint="eastAsia"/>
          <w:kern w:val="0"/>
          <w:szCs w:val="24"/>
        </w:rPr>
        <w:t>協請社政</w:t>
      </w:r>
      <w:proofErr w:type="gramEnd"/>
      <w:r w:rsidRPr="000F71DC">
        <w:rPr>
          <w:rFonts w:ascii="細明體" w:eastAsia="細明體" w:hAnsi="細明體" w:cs="新細明體" w:hint="eastAsia"/>
          <w:kern w:val="0"/>
          <w:szCs w:val="24"/>
        </w:rPr>
        <w:br/>
        <w:t xml:space="preserve">　　　　、輔導或醫療機構處理。</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三十四、高風險家庭學生之處理</w:t>
      </w:r>
      <w:r w:rsidRPr="000F71DC">
        <w:rPr>
          <w:rFonts w:ascii="細明體" w:eastAsia="細明體" w:hAnsi="細明體" w:cs="新細明體" w:hint="eastAsia"/>
          <w:kern w:val="0"/>
          <w:szCs w:val="24"/>
        </w:rPr>
        <w:br/>
        <w:t xml:space="preserve">　　　　教師輔導與管教學生過程中，發現學生可能處於高風險家庭時，</w:t>
      </w:r>
      <w:r w:rsidRPr="000F71DC">
        <w:rPr>
          <w:rFonts w:ascii="細明體" w:eastAsia="細明體" w:hAnsi="細明體" w:cs="新細明體" w:hint="eastAsia"/>
          <w:kern w:val="0"/>
          <w:szCs w:val="24"/>
        </w:rPr>
        <w:br/>
        <w:t xml:space="preserve">　　　　應通報學校。學校應運用「高風險家庭評估表」，採取晤談評估</w:t>
      </w:r>
      <w:r w:rsidRPr="000F71DC">
        <w:rPr>
          <w:rFonts w:ascii="細明體" w:eastAsia="細明體" w:hAnsi="細明體" w:cs="新細明體" w:hint="eastAsia"/>
          <w:kern w:val="0"/>
          <w:szCs w:val="24"/>
        </w:rPr>
        <w:br/>
        <w:t xml:space="preserve">　　　　等方式，辨識學生是否處於高風險家庭，建立預警系統，建構其</w:t>
      </w:r>
      <w:r w:rsidRPr="000F71DC">
        <w:rPr>
          <w:rFonts w:ascii="細明體" w:eastAsia="細明體" w:hAnsi="細明體" w:cs="新細明體" w:hint="eastAsia"/>
          <w:kern w:val="0"/>
          <w:szCs w:val="24"/>
        </w:rPr>
        <w:br/>
        <w:t xml:space="preserve">　　　　篩檢及轉</w:t>
      </w:r>
      <w:proofErr w:type="gramStart"/>
      <w:r w:rsidRPr="000F71DC">
        <w:rPr>
          <w:rFonts w:ascii="細明體" w:eastAsia="細明體" w:hAnsi="細明體" w:cs="新細明體" w:hint="eastAsia"/>
          <w:kern w:val="0"/>
          <w:szCs w:val="24"/>
        </w:rPr>
        <w:t>介</w:t>
      </w:r>
      <w:proofErr w:type="gramEnd"/>
      <w:r w:rsidRPr="000F71DC">
        <w:rPr>
          <w:rFonts w:ascii="細明體" w:eastAsia="細明體" w:hAnsi="細明體" w:cs="新細明體" w:hint="eastAsia"/>
          <w:kern w:val="0"/>
          <w:szCs w:val="24"/>
        </w:rPr>
        <w:t>處遇之機制，以預防兒童少年保護、家庭暴力及性</w:t>
      </w:r>
      <w:proofErr w:type="gramStart"/>
      <w:r w:rsidRPr="000F71DC">
        <w:rPr>
          <w:rFonts w:ascii="細明體" w:eastAsia="細明體" w:hAnsi="細明體" w:cs="新細明體" w:hint="eastAsia"/>
          <w:kern w:val="0"/>
          <w:szCs w:val="24"/>
        </w:rPr>
        <w:t>侵</w:t>
      </w:r>
      <w:r w:rsidRPr="000F71DC">
        <w:rPr>
          <w:rFonts w:ascii="細明體" w:eastAsia="細明體" w:hAnsi="細明體" w:cs="新細明體" w:hint="eastAsia"/>
          <w:kern w:val="0"/>
          <w:szCs w:val="24"/>
        </w:rPr>
        <w:br/>
        <w:t xml:space="preserve">　　　</w:t>
      </w:r>
      <w:proofErr w:type="gramEnd"/>
      <w:r w:rsidRPr="000F71DC">
        <w:rPr>
          <w:rFonts w:ascii="細明體" w:eastAsia="細明體" w:hAnsi="細明體" w:cs="新細明體" w:hint="eastAsia"/>
          <w:kern w:val="0"/>
          <w:szCs w:val="24"/>
        </w:rPr>
        <w:t xml:space="preserve">　害事件之發生，並得於事件發生時，啟動校園危機處理機制，有</w:t>
      </w:r>
      <w:r w:rsidRPr="000F71DC">
        <w:rPr>
          <w:rFonts w:ascii="細明體" w:eastAsia="細明體" w:hAnsi="細明體" w:cs="新細明體" w:hint="eastAsia"/>
          <w:kern w:val="0"/>
          <w:szCs w:val="24"/>
        </w:rPr>
        <w:br/>
        <w:t xml:space="preserve">　　　　</w:t>
      </w:r>
      <w:proofErr w:type="gramStart"/>
      <w:r w:rsidRPr="000F71DC">
        <w:rPr>
          <w:rFonts w:ascii="細明體" w:eastAsia="細明體" w:hAnsi="細明體" w:cs="新細明體" w:hint="eastAsia"/>
          <w:kern w:val="0"/>
          <w:szCs w:val="24"/>
        </w:rPr>
        <w:t>效</w:t>
      </w:r>
      <w:proofErr w:type="gramEnd"/>
      <w:r w:rsidRPr="000F71DC">
        <w:rPr>
          <w:rFonts w:ascii="細明體" w:eastAsia="細明體" w:hAnsi="細明體" w:cs="新細明體" w:hint="eastAsia"/>
          <w:kern w:val="0"/>
          <w:szCs w:val="24"/>
        </w:rPr>
        <w:t>處理。</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三十五、法令規定之通報義務</w:t>
      </w:r>
      <w:r w:rsidRPr="000F71DC">
        <w:rPr>
          <w:rFonts w:ascii="細明體" w:eastAsia="細明體" w:hAnsi="細明體" w:cs="新細明體" w:hint="eastAsia"/>
          <w:kern w:val="0"/>
          <w:szCs w:val="24"/>
        </w:rPr>
        <w:br/>
        <w:t xml:space="preserve">　　　　教師在輔導與管教學生過程中，知悉學生有下列情形之</w:t>
      </w:r>
      <w:proofErr w:type="gramStart"/>
      <w:r w:rsidRPr="000F71DC">
        <w:rPr>
          <w:rFonts w:ascii="細明體" w:eastAsia="細明體" w:hAnsi="細明體" w:cs="新細明體" w:hint="eastAsia"/>
          <w:kern w:val="0"/>
          <w:szCs w:val="24"/>
        </w:rPr>
        <w:t>一</w:t>
      </w:r>
      <w:proofErr w:type="gramEnd"/>
      <w:r w:rsidRPr="000F71DC">
        <w:rPr>
          <w:rFonts w:ascii="細明體" w:eastAsia="細明體" w:hAnsi="細明體" w:cs="新細明體" w:hint="eastAsia"/>
          <w:kern w:val="0"/>
          <w:szCs w:val="24"/>
        </w:rPr>
        <w:t>者，應</w:t>
      </w:r>
      <w:r w:rsidRPr="000F71DC">
        <w:rPr>
          <w:rFonts w:ascii="細明體" w:eastAsia="細明體" w:hAnsi="細明體" w:cs="新細明體" w:hint="eastAsia"/>
          <w:kern w:val="0"/>
          <w:szCs w:val="24"/>
        </w:rPr>
        <w:br/>
        <w:t xml:space="preserve">　　　　依兒童及少年福利與權益保障法第五十三條規定，立即向直轄市</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lastRenderedPageBreak/>
        <w:t xml:space="preserve">　　　　、縣（市）主管機關通報，至遲不得超過二十四小時：</w:t>
      </w:r>
      <w:r w:rsidRPr="000F71DC">
        <w:rPr>
          <w:rFonts w:ascii="細明體" w:eastAsia="細明體" w:hAnsi="細明體" w:cs="新細明體" w:hint="eastAsia"/>
          <w:kern w:val="0"/>
          <w:szCs w:val="24"/>
        </w:rPr>
        <w:br/>
        <w:t xml:space="preserve">　　（一）施用毒品、非法施用管制藥品或其他有害身心健康之物質。</w:t>
      </w:r>
      <w:r w:rsidRPr="000F71DC">
        <w:rPr>
          <w:rFonts w:ascii="細明體" w:eastAsia="細明體" w:hAnsi="細明體" w:cs="新細明體" w:hint="eastAsia"/>
          <w:kern w:val="0"/>
          <w:szCs w:val="24"/>
        </w:rPr>
        <w:br/>
        <w:t xml:space="preserve">　　（二）充當該法第四十七條第一項場所之</w:t>
      </w:r>
      <w:proofErr w:type="gramStart"/>
      <w:r w:rsidRPr="000F71DC">
        <w:rPr>
          <w:rFonts w:ascii="細明體" w:eastAsia="細明體" w:hAnsi="細明體" w:cs="新細明體" w:hint="eastAsia"/>
          <w:kern w:val="0"/>
          <w:szCs w:val="24"/>
        </w:rPr>
        <w:t>侍</w:t>
      </w:r>
      <w:proofErr w:type="gramEnd"/>
      <w:r w:rsidRPr="000F71DC">
        <w:rPr>
          <w:rFonts w:ascii="細明體" w:eastAsia="細明體" w:hAnsi="細明體" w:cs="新細明體" w:hint="eastAsia"/>
          <w:kern w:val="0"/>
          <w:szCs w:val="24"/>
        </w:rPr>
        <w:t>應。</w:t>
      </w:r>
      <w:r w:rsidRPr="000F71DC">
        <w:rPr>
          <w:rFonts w:ascii="細明體" w:eastAsia="細明體" w:hAnsi="細明體" w:cs="新細明體" w:hint="eastAsia"/>
          <w:kern w:val="0"/>
          <w:szCs w:val="24"/>
        </w:rPr>
        <w:br/>
        <w:t xml:space="preserve">　　（三）遭受該法第四十九條第一項各款之行為。</w:t>
      </w:r>
      <w:r w:rsidRPr="000F71DC">
        <w:rPr>
          <w:rFonts w:ascii="細明體" w:eastAsia="細明體" w:hAnsi="細明體" w:cs="新細明體" w:hint="eastAsia"/>
          <w:kern w:val="0"/>
          <w:szCs w:val="24"/>
        </w:rPr>
        <w:br/>
        <w:t xml:space="preserve">　　（四）有該法第五十一條之情形。</w:t>
      </w:r>
      <w:r w:rsidRPr="000F71DC">
        <w:rPr>
          <w:rFonts w:ascii="細明體" w:eastAsia="細明體" w:hAnsi="細明體" w:cs="新細明體" w:hint="eastAsia"/>
          <w:kern w:val="0"/>
          <w:szCs w:val="24"/>
        </w:rPr>
        <w:br/>
        <w:t xml:space="preserve">　　（五）有該法第五十六條第一項各款之情形。</w:t>
      </w:r>
      <w:r w:rsidRPr="000F71DC">
        <w:rPr>
          <w:rFonts w:ascii="細明體" w:eastAsia="細明體" w:hAnsi="細明體" w:cs="新細明體" w:hint="eastAsia"/>
          <w:kern w:val="0"/>
          <w:szCs w:val="24"/>
        </w:rPr>
        <w:br/>
        <w:t xml:space="preserve">　　（六）遭受其他傷害之情形。</w:t>
      </w:r>
      <w:r w:rsidRPr="000F71DC">
        <w:rPr>
          <w:rFonts w:ascii="細明體" w:eastAsia="細明體" w:hAnsi="細明體" w:cs="新細明體" w:hint="eastAsia"/>
          <w:kern w:val="0"/>
          <w:szCs w:val="24"/>
        </w:rPr>
        <w:br/>
        <w:t xml:space="preserve">　　　　教師在執行</w:t>
      </w:r>
      <w:proofErr w:type="gramStart"/>
      <w:r w:rsidRPr="000F71DC">
        <w:rPr>
          <w:rFonts w:ascii="細明體" w:eastAsia="細明體" w:hAnsi="細明體" w:cs="新細明體" w:hint="eastAsia"/>
          <w:kern w:val="0"/>
          <w:szCs w:val="24"/>
        </w:rPr>
        <w:t>職務時知有</w:t>
      </w:r>
      <w:proofErr w:type="gramEnd"/>
      <w:r w:rsidRPr="000F71DC">
        <w:rPr>
          <w:rFonts w:ascii="細明體" w:eastAsia="細明體" w:hAnsi="細明體" w:cs="新細明體" w:hint="eastAsia"/>
          <w:kern w:val="0"/>
          <w:szCs w:val="24"/>
        </w:rPr>
        <w:t>疑似家庭暴力情事者，應依家庭暴力防治</w:t>
      </w:r>
      <w:r w:rsidRPr="000F71DC">
        <w:rPr>
          <w:rFonts w:ascii="細明體" w:eastAsia="細明體" w:hAnsi="細明體" w:cs="新細明體" w:hint="eastAsia"/>
          <w:kern w:val="0"/>
          <w:szCs w:val="24"/>
        </w:rPr>
        <w:br/>
        <w:t xml:space="preserve">　　　　法第五十條第一項規定，立即通報當地主管機關，至遲不得逾二</w:t>
      </w:r>
      <w:r w:rsidRPr="000F71DC">
        <w:rPr>
          <w:rFonts w:ascii="細明體" w:eastAsia="細明體" w:hAnsi="細明體" w:cs="新細明體" w:hint="eastAsia"/>
          <w:kern w:val="0"/>
          <w:szCs w:val="24"/>
        </w:rPr>
        <w:br/>
        <w:t xml:space="preserve">　　　　十四小時。</w:t>
      </w:r>
      <w:r w:rsidRPr="000F71DC">
        <w:rPr>
          <w:rFonts w:ascii="細明體" w:eastAsia="細明體" w:hAnsi="細明體" w:cs="新細明體" w:hint="eastAsia"/>
          <w:kern w:val="0"/>
          <w:szCs w:val="24"/>
        </w:rPr>
        <w:br/>
        <w:t xml:space="preserve">　　　　教師於執行職務知有疑似性侵害犯罪情事者，應依性侵害犯罪防</w:t>
      </w:r>
      <w:r w:rsidRPr="000F71DC">
        <w:rPr>
          <w:rFonts w:ascii="細明體" w:eastAsia="細明體" w:hAnsi="細明體" w:cs="新細明體" w:hint="eastAsia"/>
          <w:kern w:val="0"/>
          <w:szCs w:val="24"/>
        </w:rPr>
        <w:br/>
        <w:t xml:space="preserve">　　　　治法第八條規定，立即向當地直轄市、縣（市）主管機關通報，</w:t>
      </w:r>
      <w:r w:rsidRPr="000F71DC">
        <w:rPr>
          <w:rFonts w:ascii="細明體" w:eastAsia="細明體" w:hAnsi="細明體" w:cs="新細明體" w:hint="eastAsia"/>
          <w:kern w:val="0"/>
          <w:szCs w:val="24"/>
        </w:rPr>
        <w:br/>
        <w:t xml:space="preserve">　　　　至遲不得超過二十四小時。</w:t>
      </w:r>
      <w:r w:rsidRPr="000F71DC">
        <w:rPr>
          <w:rFonts w:ascii="細明體" w:eastAsia="細明體" w:hAnsi="細明體" w:cs="新細明體" w:hint="eastAsia"/>
          <w:kern w:val="0"/>
          <w:szCs w:val="24"/>
        </w:rPr>
        <w:br/>
        <w:t xml:space="preserve">　　　　教師知悉服務學校發生疑似校園性侵害、性騷擾或</w:t>
      </w:r>
      <w:proofErr w:type="gramStart"/>
      <w:r w:rsidRPr="000F71DC">
        <w:rPr>
          <w:rFonts w:ascii="細明體" w:eastAsia="細明體" w:hAnsi="細明體" w:cs="新細明體" w:hint="eastAsia"/>
          <w:kern w:val="0"/>
          <w:szCs w:val="24"/>
        </w:rPr>
        <w:t>性霸凌</w:t>
      </w:r>
      <w:proofErr w:type="gramEnd"/>
      <w:r w:rsidRPr="000F71DC">
        <w:rPr>
          <w:rFonts w:ascii="細明體" w:eastAsia="細明體" w:hAnsi="細明體" w:cs="新細明體" w:hint="eastAsia"/>
          <w:kern w:val="0"/>
          <w:szCs w:val="24"/>
        </w:rPr>
        <w:t>事件者</w:t>
      </w:r>
      <w:r w:rsidRPr="000F71DC">
        <w:rPr>
          <w:rFonts w:ascii="細明體" w:eastAsia="細明體" w:hAnsi="細明體" w:cs="新細明體" w:hint="eastAsia"/>
          <w:kern w:val="0"/>
          <w:szCs w:val="24"/>
        </w:rPr>
        <w:br/>
        <w:t xml:space="preserve">　　　　，依校園性侵害性騷擾或</w:t>
      </w:r>
      <w:proofErr w:type="gramStart"/>
      <w:r w:rsidRPr="000F71DC">
        <w:rPr>
          <w:rFonts w:ascii="細明體" w:eastAsia="細明體" w:hAnsi="細明體" w:cs="新細明體" w:hint="eastAsia"/>
          <w:kern w:val="0"/>
          <w:szCs w:val="24"/>
        </w:rPr>
        <w:t>性霸凌</w:t>
      </w:r>
      <w:proofErr w:type="gramEnd"/>
      <w:r w:rsidRPr="000F71DC">
        <w:rPr>
          <w:rFonts w:ascii="細明體" w:eastAsia="細明體" w:hAnsi="細明體" w:cs="新細明體" w:hint="eastAsia"/>
          <w:kern w:val="0"/>
          <w:szCs w:val="24"/>
        </w:rPr>
        <w:t>防治準則第十六條第一項規定，</w:t>
      </w:r>
      <w:r w:rsidRPr="000F71DC">
        <w:rPr>
          <w:rFonts w:ascii="細明體" w:eastAsia="細明體" w:hAnsi="細明體" w:cs="新細明體" w:hint="eastAsia"/>
          <w:kern w:val="0"/>
          <w:szCs w:val="24"/>
        </w:rPr>
        <w:br/>
        <w:t xml:space="preserve">　　　　應立即按學校防治規定所定權責向學校權責人員通報。</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三十六、教師或學校之通報方式</w:t>
      </w:r>
      <w:r w:rsidRPr="000F71DC">
        <w:rPr>
          <w:rFonts w:ascii="細明體" w:eastAsia="細明體" w:hAnsi="細明體" w:cs="新細明體" w:hint="eastAsia"/>
          <w:kern w:val="0"/>
          <w:szCs w:val="24"/>
        </w:rPr>
        <w:br/>
        <w:t xml:space="preserve">　　　　教師或學校知悉兒童及少年保護、家庭暴力、性侵害及校園性</w:t>
      </w:r>
      <w:proofErr w:type="gramStart"/>
      <w:r w:rsidRPr="000F71DC">
        <w:rPr>
          <w:rFonts w:ascii="細明體" w:eastAsia="細明體" w:hAnsi="細明體" w:cs="新細明體" w:hint="eastAsia"/>
          <w:kern w:val="0"/>
          <w:szCs w:val="24"/>
        </w:rPr>
        <w:t>騷</w:t>
      </w:r>
      <w:proofErr w:type="gramEnd"/>
      <w:r w:rsidRPr="000F71DC">
        <w:rPr>
          <w:rFonts w:ascii="細明體" w:eastAsia="細明體" w:hAnsi="細明體" w:cs="新細明體" w:hint="eastAsia"/>
          <w:kern w:val="0"/>
          <w:szCs w:val="24"/>
        </w:rPr>
        <w:br/>
        <w:t xml:space="preserve">　　　　</w:t>
      </w:r>
      <w:proofErr w:type="gramStart"/>
      <w:r w:rsidRPr="000F71DC">
        <w:rPr>
          <w:rFonts w:ascii="細明體" w:eastAsia="細明體" w:hAnsi="細明體" w:cs="新細明體" w:hint="eastAsia"/>
          <w:kern w:val="0"/>
          <w:szCs w:val="24"/>
        </w:rPr>
        <w:t>擾</w:t>
      </w:r>
      <w:proofErr w:type="gramEnd"/>
      <w:r w:rsidRPr="000F71DC">
        <w:rPr>
          <w:rFonts w:ascii="細明體" w:eastAsia="細明體" w:hAnsi="細明體" w:cs="新細明體" w:hint="eastAsia"/>
          <w:kern w:val="0"/>
          <w:szCs w:val="24"/>
        </w:rPr>
        <w:t>事件，應於知悉事件二十四小時內依法進行責任通報（一一三</w:t>
      </w:r>
      <w:r w:rsidRPr="000F71DC">
        <w:rPr>
          <w:rFonts w:ascii="細明體" w:eastAsia="細明體" w:hAnsi="細明體" w:cs="新細明體" w:hint="eastAsia"/>
          <w:kern w:val="0"/>
          <w:szCs w:val="24"/>
        </w:rPr>
        <w:br/>
        <w:t xml:space="preserve">　　　　專線），並進行校園安全事件通報，由校長啟動危機處理機制。</w:t>
      </w:r>
      <w:r w:rsidRPr="000F71DC">
        <w:rPr>
          <w:rFonts w:ascii="細明體" w:eastAsia="細明體" w:hAnsi="細明體" w:cs="新細明體" w:hint="eastAsia"/>
          <w:kern w:val="0"/>
          <w:szCs w:val="24"/>
        </w:rPr>
        <w:br/>
        <w:t xml:space="preserve">　　　　學校通報前項事件時，應以密件處理，並注意維護被害人之秘密</w:t>
      </w:r>
      <w:r w:rsidRPr="000F71DC">
        <w:rPr>
          <w:rFonts w:ascii="細明體" w:eastAsia="細明體" w:hAnsi="細明體" w:cs="新細明體" w:hint="eastAsia"/>
          <w:kern w:val="0"/>
          <w:szCs w:val="24"/>
        </w:rPr>
        <w:br/>
        <w:t xml:space="preserve">　　　　及隱私，不得洩漏或公開足以識別其身分之資訊，對於通報人之</w:t>
      </w:r>
      <w:r w:rsidRPr="000F71DC">
        <w:rPr>
          <w:rFonts w:ascii="細明體" w:eastAsia="細明體" w:hAnsi="細明體" w:cs="新細明體" w:hint="eastAsia"/>
          <w:kern w:val="0"/>
          <w:szCs w:val="24"/>
        </w:rPr>
        <w:br/>
        <w:t xml:space="preserve">　　　　身分資料應予以保密，以維</w:t>
      </w:r>
      <w:proofErr w:type="gramStart"/>
      <w:r w:rsidRPr="000F71DC">
        <w:rPr>
          <w:rFonts w:ascii="細明體" w:eastAsia="細明體" w:hAnsi="細明體" w:cs="新細明體" w:hint="eastAsia"/>
          <w:kern w:val="0"/>
          <w:szCs w:val="24"/>
        </w:rPr>
        <w:t>謢</w:t>
      </w:r>
      <w:proofErr w:type="gramEnd"/>
      <w:r w:rsidRPr="000F71DC">
        <w:rPr>
          <w:rFonts w:ascii="細明體" w:eastAsia="細明體" w:hAnsi="細明體" w:cs="新細明體" w:hint="eastAsia"/>
          <w:kern w:val="0"/>
          <w:szCs w:val="24"/>
        </w:rPr>
        <w:t>學生個人及相關人員隱私。</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三十七、學校通報相關單位處理監護權人問題</w:t>
      </w:r>
      <w:r w:rsidRPr="000F71DC">
        <w:rPr>
          <w:rFonts w:ascii="細明體" w:eastAsia="細明體" w:hAnsi="細明體" w:cs="新細明體" w:hint="eastAsia"/>
          <w:kern w:val="0"/>
          <w:szCs w:val="24"/>
        </w:rPr>
        <w:br/>
        <w:t xml:space="preserve">　　　　學生須輔導與管教之行為係因監護權人之作為或不作為所致，經</w:t>
      </w:r>
      <w:r w:rsidRPr="000F71DC">
        <w:rPr>
          <w:rFonts w:ascii="細明體" w:eastAsia="細明體" w:hAnsi="細明體" w:cs="新細明體" w:hint="eastAsia"/>
          <w:kern w:val="0"/>
          <w:szCs w:val="24"/>
        </w:rPr>
        <w:br/>
        <w:t xml:space="preserve">　　　　與其溝通無效時，</w:t>
      </w:r>
      <w:proofErr w:type="gramStart"/>
      <w:r w:rsidRPr="000F71DC">
        <w:rPr>
          <w:rFonts w:ascii="細明體" w:eastAsia="細明體" w:hAnsi="細明體" w:cs="新細明體" w:hint="eastAsia"/>
          <w:kern w:val="0"/>
          <w:szCs w:val="24"/>
        </w:rPr>
        <w:t>學校應函報</w:t>
      </w:r>
      <w:proofErr w:type="gramEnd"/>
      <w:r w:rsidRPr="000F71DC">
        <w:rPr>
          <w:rFonts w:ascii="細明體" w:eastAsia="細明體" w:hAnsi="細明體" w:cs="新細明體" w:hint="eastAsia"/>
          <w:kern w:val="0"/>
          <w:szCs w:val="24"/>
        </w:rPr>
        <w:t>主管教育行政機關、社政或警政等</w:t>
      </w:r>
      <w:r w:rsidRPr="000F71DC">
        <w:rPr>
          <w:rFonts w:ascii="細明體" w:eastAsia="細明體" w:hAnsi="細明體" w:cs="新細明體" w:hint="eastAsia"/>
          <w:kern w:val="0"/>
          <w:szCs w:val="24"/>
        </w:rPr>
        <w:br/>
        <w:t xml:space="preserve">　　　　相關單位協助處理。</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b/>
          <w:bCs/>
          <w:kern w:val="0"/>
          <w:szCs w:val="24"/>
        </w:rPr>
        <w:t xml:space="preserve">　　第四章　法律責任</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三十八、禁止體罰</w:t>
      </w:r>
      <w:r w:rsidRPr="000F71DC">
        <w:rPr>
          <w:rFonts w:ascii="細明體" w:eastAsia="細明體" w:hAnsi="細明體" w:cs="新細明體" w:hint="eastAsia"/>
          <w:kern w:val="0"/>
          <w:szCs w:val="24"/>
        </w:rPr>
        <w:br/>
        <w:t xml:space="preserve">　　　　依教育基本法第八條第二項規定，教師輔導與管教學生，不得有</w:t>
      </w:r>
      <w:r w:rsidRPr="000F71DC">
        <w:rPr>
          <w:rFonts w:ascii="細明體" w:eastAsia="細明體" w:hAnsi="細明體" w:cs="新細明體" w:hint="eastAsia"/>
          <w:kern w:val="0"/>
          <w:szCs w:val="24"/>
        </w:rPr>
        <w:br/>
        <w:t xml:space="preserve">　　　　體罰學生之行為。</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三十九、禁止刑事違法行為</w:t>
      </w:r>
      <w:r w:rsidRPr="000F71DC">
        <w:rPr>
          <w:rFonts w:ascii="細明體" w:eastAsia="細明體" w:hAnsi="細明體" w:cs="新細明體" w:hint="eastAsia"/>
          <w:kern w:val="0"/>
          <w:szCs w:val="24"/>
        </w:rPr>
        <w:br/>
        <w:t xml:space="preserve">　　　　教師輔導與管教學生，得</w:t>
      </w:r>
      <w:proofErr w:type="gramStart"/>
      <w:r w:rsidRPr="000F71DC">
        <w:rPr>
          <w:rFonts w:ascii="細明體" w:eastAsia="細明體" w:hAnsi="細明體" w:cs="新細明體" w:hint="eastAsia"/>
          <w:kern w:val="0"/>
          <w:szCs w:val="24"/>
        </w:rPr>
        <w:t>採</w:t>
      </w:r>
      <w:proofErr w:type="gramEnd"/>
      <w:r w:rsidRPr="000F71DC">
        <w:rPr>
          <w:rFonts w:ascii="細明體" w:eastAsia="細明體" w:hAnsi="細明體" w:cs="新細明體" w:hint="eastAsia"/>
          <w:kern w:val="0"/>
          <w:szCs w:val="24"/>
        </w:rPr>
        <w:t>規勸或糾正之方式，並應避免有誹謗</w:t>
      </w:r>
      <w:r w:rsidRPr="000F71DC">
        <w:rPr>
          <w:rFonts w:ascii="細明體" w:eastAsia="細明體" w:hAnsi="細明體" w:cs="新細明體" w:hint="eastAsia"/>
          <w:kern w:val="0"/>
          <w:szCs w:val="24"/>
        </w:rPr>
        <w:br/>
        <w:t xml:space="preserve">　　　　、公然侮辱、恐嚇等構成犯罪之違法處罰行為。</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lastRenderedPageBreak/>
        <w:t>四十、禁止行政違法行為</w:t>
      </w:r>
      <w:r w:rsidRPr="000F71DC">
        <w:rPr>
          <w:rFonts w:ascii="細明體" w:eastAsia="細明體" w:hAnsi="細明體" w:cs="新細明體" w:hint="eastAsia"/>
          <w:kern w:val="0"/>
          <w:szCs w:val="24"/>
        </w:rPr>
        <w:br/>
        <w:t xml:space="preserve">　　　教師輔導與管教學生時，應避免有構成行政罰法律責任或國家賠償</w:t>
      </w:r>
      <w:r w:rsidRPr="000F71DC">
        <w:rPr>
          <w:rFonts w:ascii="細明體" w:eastAsia="細明體" w:hAnsi="細明體" w:cs="新細明體" w:hint="eastAsia"/>
          <w:kern w:val="0"/>
          <w:szCs w:val="24"/>
        </w:rPr>
        <w:br/>
        <w:t xml:space="preserve">　　　責任之行為。</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四十一、禁止民事違法行為</w:t>
      </w:r>
      <w:r w:rsidRPr="000F71DC">
        <w:rPr>
          <w:rFonts w:ascii="細明體" w:eastAsia="細明體" w:hAnsi="細明體" w:cs="新細明體" w:hint="eastAsia"/>
          <w:kern w:val="0"/>
          <w:szCs w:val="24"/>
        </w:rPr>
        <w:br/>
        <w:t xml:space="preserve">　　　　教師輔導與管教學生時，應避免有侵害學生權利，構成民事侵權</w:t>
      </w:r>
      <w:r w:rsidRPr="000F71DC">
        <w:rPr>
          <w:rFonts w:ascii="細明體" w:eastAsia="細明體" w:hAnsi="細明體" w:cs="新細明體" w:hint="eastAsia"/>
          <w:kern w:val="0"/>
          <w:szCs w:val="24"/>
        </w:rPr>
        <w:br/>
        <w:t xml:space="preserve">　　　　行為損害賠償責任之行為。</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四十二、不當管教之處置及違法處罰之懲處</w:t>
      </w:r>
      <w:r w:rsidRPr="000F71DC">
        <w:rPr>
          <w:rFonts w:ascii="細明體" w:eastAsia="細明體" w:hAnsi="細明體" w:cs="新細明體" w:hint="eastAsia"/>
          <w:kern w:val="0"/>
          <w:szCs w:val="24"/>
        </w:rPr>
        <w:br/>
        <w:t xml:space="preserve">　　　　教師有不當管教或違法處罰學生之行為者，學校應按情節輕重，</w:t>
      </w:r>
      <w:r w:rsidRPr="000F71DC">
        <w:rPr>
          <w:rFonts w:ascii="細明體" w:eastAsia="細明體" w:hAnsi="細明體" w:cs="新細明體" w:hint="eastAsia"/>
          <w:kern w:val="0"/>
          <w:szCs w:val="24"/>
        </w:rPr>
        <w:br/>
        <w:t xml:space="preserve">　　　　依學校教師成績考核辦法或相關規定，予以適當之懲處。</w:t>
      </w:r>
      <w:r w:rsidRPr="000F71DC">
        <w:rPr>
          <w:rFonts w:ascii="細明體" w:eastAsia="細明體" w:hAnsi="細明體" w:cs="新細明體" w:hint="eastAsia"/>
          <w:kern w:val="0"/>
          <w:szCs w:val="24"/>
        </w:rPr>
        <w:br/>
        <w:t xml:space="preserve">　　　　教師違反教育基本法第八條第二項規定，以體罰或其他方式違法</w:t>
      </w:r>
      <w:r w:rsidRPr="000F71DC">
        <w:rPr>
          <w:rFonts w:ascii="細明體" w:eastAsia="細明體" w:hAnsi="細明體" w:cs="新細明體" w:hint="eastAsia"/>
          <w:kern w:val="0"/>
          <w:szCs w:val="24"/>
        </w:rPr>
        <w:br/>
        <w:t xml:space="preserve">　　　　處罰學生，造成其身心侵害者，學校應按情節輕重，依教師法、</w:t>
      </w:r>
      <w:r w:rsidRPr="000F71DC">
        <w:rPr>
          <w:rFonts w:ascii="細明體" w:eastAsia="細明體" w:hAnsi="細明體" w:cs="新細明體" w:hint="eastAsia"/>
          <w:kern w:val="0"/>
          <w:szCs w:val="24"/>
        </w:rPr>
        <w:br/>
        <w:t xml:space="preserve">　　　　學校教師成績考核辦法或相關規定處理。</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r>
      <w:r w:rsidRPr="000F71DC">
        <w:rPr>
          <w:rFonts w:ascii="細明體" w:eastAsia="細明體" w:hAnsi="細明體" w:cs="新細明體" w:hint="eastAsia"/>
          <w:b/>
          <w:bCs/>
          <w:kern w:val="0"/>
          <w:szCs w:val="24"/>
        </w:rPr>
        <w:t xml:space="preserve">　　第五章　紛爭處理及救濟</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四十三、應提供學生申訴途徑</w:t>
      </w:r>
      <w:r w:rsidRPr="000F71DC">
        <w:rPr>
          <w:rFonts w:ascii="細明體" w:eastAsia="細明體" w:hAnsi="細明體" w:cs="新細明體" w:hint="eastAsia"/>
          <w:kern w:val="0"/>
          <w:szCs w:val="24"/>
        </w:rPr>
        <w:br/>
        <w:t xml:space="preserve">　　　　學校應依教育基本法第十五條及相關法令規定，提供學生對教師</w:t>
      </w:r>
      <w:r w:rsidRPr="000F71DC">
        <w:rPr>
          <w:rFonts w:ascii="細明體" w:eastAsia="細明體" w:hAnsi="細明體" w:cs="新細明體" w:hint="eastAsia"/>
          <w:kern w:val="0"/>
          <w:szCs w:val="24"/>
        </w:rPr>
        <w:br/>
        <w:t xml:space="preserve">　　　　之輔導與管教措施提出申訴之救濟途徑，以保障學生之學習權、</w:t>
      </w:r>
      <w:r w:rsidRPr="000F71DC">
        <w:rPr>
          <w:rFonts w:ascii="細明體" w:eastAsia="細明體" w:hAnsi="細明體" w:cs="新細明體" w:hint="eastAsia"/>
          <w:kern w:val="0"/>
          <w:szCs w:val="24"/>
        </w:rPr>
        <w:br/>
        <w:t xml:space="preserve">　　　　受教育權、身體自主權及人格發展權，增進校園和諧。</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四十四、申訴之提起</w:t>
      </w:r>
      <w:r w:rsidRPr="000F71DC">
        <w:rPr>
          <w:rFonts w:ascii="細明體" w:eastAsia="細明體" w:hAnsi="細明體" w:cs="新細明體" w:hint="eastAsia"/>
          <w:kern w:val="0"/>
          <w:szCs w:val="24"/>
        </w:rPr>
        <w:br/>
        <w:t xml:space="preserve">　　　　學生對於教師或學校有關其個人之輔導與管教措施，認為違法或</w:t>
      </w:r>
      <w:r w:rsidRPr="000F71DC">
        <w:rPr>
          <w:rFonts w:ascii="細明體" w:eastAsia="細明體" w:hAnsi="細明體" w:cs="新細明體" w:hint="eastAsia"/>
          <w:kern w:val="0"/>
          <w:szCs w:val="24"/>
        </w:rPr>
        <w:br/>
        <w:t xml:space="preserve">　　　　不當致損害其權益者，學生或其監護人、法定代理人，得依相關</w:t>
      </w:r>
      <w:r w:rsidRPr="000F71DC">
        <w:rPr>
          <w:rFonts w:ascii="細明體" w:eastAsia="細明體" w:hAnsi="細明體" w:cs="新細明體" w:hint="eastAsia"/>
          <w:kern w:val="0"/>
          <w:szCs w:val="24"/>
        </w:rPr>
        <w:br/>
        <w:t xml:space="preserve">　　　　規定向學校提出申訴。</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四十五、申訴案件之處理</w:t>
      </w:r>
      <w:r w:rsidRPr="000F71DC">
        <w:rPr>
          <w:rFonts w:ascii="細明體" w:eastAsia="細明體" w:hAnsi="細明體" w:cs="新細明體" w:hint="eastAsia"/>
          <w:kern w:val="0"/>
          <w:szCs w:val="24"/>
        </w:rPr>
        <w:br/>
        <w:t xml:space="preserve">　　　　學生申訴案件之處理程序、方式及相關服務事項，依相關規定辦</w:t>
      </w:r>
      <w:r w:rsidRPr="000F71DC">
        <w:rPr>
          <w:rFonts w:ascii="細明體" w:eastAsia="細明體" w:hAnsi="細明體" w:cs="新細明體" w:hint="eastAsia"/>
          <w:kern w:val="0"/>
          <w:szCs w:val="24"/>
        </w:rPr>
        <w:br/>
        <w:t xml:space="preserve">　　　　理。</w:t>
      </w:r>
      <w:r w:rsidRPr="000F71DC">
        <w:rPr>
          <w:rFonts w:ascii="細明體" w:eastAsia="細明體" w:hAnsi="細明體" w:cs="新細明體" w:hint="eastAsia"/>
          <w:kern w:val="0"/>
          <w:szCs w:val="24"/>
        </w:rPr>
        <w:br/>
        <w:t xml:space="preserve">　　　　學生獎懲委員會之委員，不得兼任學生申訴評議委員會之委員。</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四十六、申訴評議之執行</w:t>
      </w:r>
      <w:r w:rsidRPr="000F71DC">
        <w:rPr>
          <w:rFonts w:ascii="細明體" w:eastAsia="細明體" w:hAnsi="細明體" w:cs="新細明體" w:hint="eastAsia"/>
          <w:kern w:val="0"/>
          <w:szCs w:val="24"/>
        </w:rPr>
        <w:br/>
        <w:t xml:space="preserve">　　　　學生之申訴經評議有理由時，對尚未執行完畢之管教措施不得繼</w:t>
      </w:r>
      <w:r w:rsidRPr="000F71DC">
        <w:rPr>
          <w:rFonts w:ascii="細明體" w:eastAsia="細明體" w:hAnsi="細明體" w:cs="新細明體" w:hint="eastAsia"/>
          <w:kern w:val="0"/>
          <w:szCs w:val="24"/>
        </w:rPr>
        <w:br/>
        <w:t xml:space="preserve">　　　　續執行，已執行之處分應撤銷。管教措施不能撤銷者，學校或教</w:t>
      </w:r>
      <w:r w:rsidRPr="000F71DC">
        <w:rPr>
          <w:rFonts w:ascii="細明體" w:eastAsia="細明體" w:hAnsi="細明體" w:cs="新細明體" w:hint="eastAsia"/>
          <w:kern w:val="0"/>
          <w:szCs w:val="24"/>
        </w:rPr>
        <w:br/>
        <w:t xml:space="preserve">　　　　師應斟酌情形，對申訴人施以致歉、回復名譽或課業輔導等補救</w:t>
      </w:r>
      <w:r w:rsidRPr="000F71DC">
        <w:rPr>
          <w:rFonts w:ascii="細明體" w:eastAsia="細明體" w:hAnsi="細明體" w:cs="新細明體" w:hint="eastAsia"/>
          <w:kern w:val="0"/>
          <w:szCs w:val="24"/>
        </w:rPr>
        <w:br/>
        <w:t xml:space="preserve">　　　　措施，並負起相關法律責任。</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四十七、學校之協助處理紛爭</w:t>
      </w:r>
      <w:r w:rsidRPr="000F71DC">
        <w:rPr>
          <w:rFonts w:ascii="細明體" w:eastAsia="細明體" w:hAnsi="細明體" w:cs="新細明體" w:hint="eastAsia"/>
          <w:kern w:val="0"/>
          <w:szCs w:val="24"/>
        </w:rPr>
        <w:br/>
        <w:t xml:space="preserve">　　　　經當事人請求或必要時，學校應協助教師處理紛爭。</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lastRenderedPageBreak/>
        <w:t xml:space="preserve">　　　　教師因合法管教學生，與監護權人發生爭議、行政爭</w:t>
      </w:r>
      <w:proofErr w:type="gramStart"/>
      <w:r w:rsidRPr="000F71DC">
        <w:rPr>
          <w:rFonts w:ascii="細明體" w:eastAsia="細明體" w:hAnsi="細明體" w:cs="新細明體" w:hint="eastAsia"/>
          <w:kern w:val="0"/>
          <w:szCs w:val="24"/>
        </w:rPr>
        <w:t>訟</w:t>
      </w:r>
      <w:proofErr w:type="gramEnd"/>
      <w:r w:rsidRPr="000F71DC">
        <w:rPr>
          <w:rFonts w:ascii="細明體" w:eastAsia="細明體" w:hAnsi="細明體" w:cs="新細明體" w:hint="eastAsia"/>
          <w:kern w:val="0"/>
          <w:szCs w:val="24"/>
        </w:rPr>
        <w:t>或</w:t>
      </w:r>
      <w:proofErr w:type="gramStart"/>
      <w:r w:rsidRPr="000F71DC">
        <w:rPr>
          <w:rFonts w:ascii="細明體" w:eastAsia="細明體" w:hAnsi="細明體" w:cs="新細明體" w:hint="eastAsia"/>
          <w:kern w:val="0"/>
          <w:szCs w:val="24"/>
        </w:rPr>
        <w:t>其他司</w:t>
      </w:r>
      <w:proofErr w:type="gramEnd"/>
      <w:r w:rsidRPr="000F71DC">
        <w:rPr>
          <w:rFonts w:ascii="細明體" w:eastAsia="細明體" w:hAnsi="細明體" w:cs="新細明體" w:hint="eastAsia"/>
          <w:kern w:val="0"/>
          <w:szCs w:val="24"/>
        </w:rPr>
        <w:br/>
        <w:t xml:space="preserve">　　　　法訴訟時，學校應依教師之請求，提供必要之協助。</w:t>
      </w:r>
      <w:r w:rsidRPr="000F71DC">
        <w:rPr>
          <w:rFonts w:ascii="細明體" w:eastAsia="細明體" w:hAnsi="細明體" w:cs="新細明體" w:hint="eastAsia"/>
          <w:kern w:val="0"/>
          <w:szCs w:val="24"/>
        </w:rPr>
        <w:br/>
      </w:r>
      <w:r w:rsidRPr="000F71DC">
        <w:rPr>
          <w:rFonts w:ascii="細明體" w:eastAsia="細明體" w:hAnsi="細明體" w:cs="新細明體" w:hint="eastAsia"/>
          <w:kern w:val="0"/>
          <w:szCs w:val="24"/>
        </w:rPr>
        <w:br/>
        <w:t>四十八、學校提供所需之設施及用品</w:t>
      </w:r>
      <w:r w:rsidRPr="000F71DC">
        <w:rPr>
          <w:rFonts w:ascii="細明體" w:eastAsia="細明體" w:hAnsi="細明體" w:cs="新細明體" w:hint="eastAsia"/>
          <w:kern w:val="0"/>
          <w:szCs w:val="24"/>
        </w:rPr>
        <w:br/>
        <w:t xml:space="preserve">　　　　教師實施輔導與管教工作所需之設施（如諮商處所）、物品（如</w:t>
      </w:r>
      <w:r w:rsidRPr="000F71DC">
        <w:rPr>
          <w:rFonts w:ascii="細明體" w:eastAsia="細明體" w:hAnsi="細明體" w:cs="新細明體" w:hint="eastAsia"/>
          <w:kern w:val="0"/>
          <w:szCs w:val="24"/>
        </w:rPr>
        <w:br/>
        <w:t xml:space="preserve">　　　　錄音機電話傳真）及文件表單（如輔導管教記錄表、家長通知書</w:t>
      </w:r>
      <w:r w:rsidRPr="000F71DC">
        <w:rPr>
          <w:rFonts w:ascii="細明體" w:eastAsia="細明體" w:hAnsi="細明體" w:cs="新細明體" w:hint="eastAsia"/>
          <w:kern w:val="0"/>
          <w:szCs w:val="24"/>
        </w:rPr>
        <w:br/>
        <w:t xml:space="preserve">　　　　、學生獎懲委員會審議申請表、獎懲委員會裁決書、獎懲委員會</w:t>
      </w:r>
      <w:r w:rsidRPr="000F71DC">
        <w:rPr>
          <w:rFonts w:ascii="細明體" w:eastAsia="細明體" w:hAnsi="細明體" w:cs="新細明體" w:hint="eastAsia"/>
          <w:kern w:val="0"/>
          <w:szCs w:val="24"/>
        </w:rPr>
        <w:br/>
        <w:t xml:space="preserve">　　　　裁決通知函、學生申訴單），應由學校行政單位統一提供之；其</w:t>
      </w:r>
      <w:r w:rsidRPr="000F71DC">
        <w:rPr>
          <w:rFonts w:ascii="細明體" w:eastAsia="細明體" w:hAnsi="細明體" w:cs="新細明體" w:hint="eastAsia"/>
          <w:kern w:val="0"/>
          <w:szCs w:val="24"/>
        </w:rPr>
        <w:br/>
        <w:t xml:space="preserve">　　　　中提供學生或監護權人使用之文件表單，應公開於學校網站，並</w:t>
      </w:r>
      <w:r w:rsidRPr="000F71DC">
        <w:rPr>
          <w:rFonts w:ascii="細明體" w:eastAsia="細明體" w:hAnsi="細明體" w:cs="新細明體" w:hint="eastAsia"/>
          <w:kern w:val="0"/>
          <w:szCs w:val="24"/>
        </w:rPr>
        <w:br/>
        <w:t xml:space="preserve">　　　　列入學生手冊宣導。</w:t>
      </w:r>
    </w:p>
    <w:p w14:paraId="6E3AF012" w14:textId="77777777" w:rsidR="002279F8" w:rsidRPr="000F71DC" w:rsidRDefault="002279F8" w:rsidP="002279F8">
      <w:pPr>
        <w:rPr>
          <w:color w:val="000000" w:themeColor="text1"/>
        </w:rPr>
      </w:pPr>
    </w:p>
    <w:p w14:paraId="6618E55D" w14:textId="77777777" w:rsidR="002279F8" w:rsidRDefault="002279F8" w:rsidP="002279F8">
      <w:pPr>
        <w:rPr>
          <w:color w:val="000000" w:themeColor="text1"/>
        </w:rPr>
      </w:pPr>
    </w:p>
    <w:p w14:paraId="64240051" w14:textId="77777777" w:rsidR="002279F8" w:rsidRDefault="002279F8" w:rsidP="002279F8">
      <w:pPr>
        <w:rPr>
          <w:color w:val="000000" w:themeColor="text1"/>
        </w:rPr>
      </w:pPr>
    </w:p>
    <w:p w14:paraId="542D13F8" w14:textId="77777777" w:rsidR="002279F8" w:rsidRDefault="002279F8" w:rsidP="002279F8">
      <w:pPr>
        <w:rPr>
          <w:color w:val="000000" w:themeColor="text1"/>
        </w:rPr>
      </w:pPr>
    </w:p>
    <w:p w14:paraId="6063E430" w14:textId="77777777" w:rsidR="002279F8" w:rsidRDefault="002279F8" w:rsidP="002279F8">
      <w:pPr>
        <w:rPr>
          <w:color w:val="000000" w:themeColor="text1"/>
        </w:rPr>
      </w:pPr>
    </w:p>
    <w:p w14:paraId="7335F022" w14:textId="77777777" w:rsidR="002279F8" w:rsidRDefault="002279F8" w:rsidP="002279F8">
      <w:pPr>
        <w:rPr>
          <w:color w:val="000000" w:themeColor="text1"/>
        </w:rPr>
      </w:pPr>
    </w:p>
    <w:p w14:paraId="774A3B5D" w14:textId="77777777" w:rsidR="002279F8" w:rsidRDefault="002279F8" w:rsidP="002279F8">
      <w:pPr>
        <w:rPr>
          <w:color w:val="000000" w:themeColor="text1"/>
        </w:rPr>
      </w:pPr>
    </w:p>
    <w:p w14:paraId="75D45817" w14:textId="77777777" w:rsidR="002279F8" w:rsidRDefault="002279F8" w:rsidP="002279F8">
      <w:pPr>
        <w:rPr>
          <w:color w:val="000000" w:themeColor="text1"/>
        </w:rPr>
      </w:pPr>
    </w:p>
    <w:p w14:paraId="6E446D8D" w14:textId="77777777" w:rsidR="002279F8" w:rsidRDefault="002279F8" w:rsidP="002279F8">
      <w:pPr>
        <w:rPr>
          <w:color w:val="000000" w:themeColor="text1"/>
        </w:rPr>
      </w:pPr>
    </w:p>
    <w:p w14:paraId="522BBC86" w14:textId="77777777" w:rsidR="002279F8" w:rsidRDefault="002279F8" w:rsidP="002279F8">
      <w:pPr>
        <w:rPr>
          <w:color w:val="000000" w:themeColor="text1"/>
        </w:rPr>
      </w:pPr>
    </w:p>
    <w:p w14:paraId="72EC35B8" w14:textId="77777777" w:rsidR="002279F8" w:rsidRDefault="002279F8" w:rsidP="002279F8">
      <w:pPr>
        <w:rPr>
          <w:color w:val="000000" w:themeColor="text1"/>
        </w:rPr>
      </w:pPr>
    </w:p>
    <w:p w14:paraId="6AD5DA43" w14:textId="77777777" w:rsidR="002279F8" w:rsidRDefault="002279F8" w:rsidP="002279F8">
      <w:pPr>
        <w:rPr>
          <w:color w:val="000000" w:themeColor="text1"/>
        </w:rPr>
      </w:pPr>
    </w:p>
    <w:p w14:paraId="29233773" w14:textId="77777777" w:rsidR="002279F8" w:rsidRDefault="002279F8" w:rsidP="002279F8">
      <w:pPr>
        <w:rPr>
          <w:color w:val="000000" w:themeColor="text1"/>
        </w:rPr>
      </w:pPr>
    </w:p>
    <w:p w14:paraId="4712FB09" w14:textId="77777777" w:rsidR="002279F8" w:rsidRDefault="002279F8" w:rsidP="002279F8">
      <w:pPr>
        <w:rPr>
          <w:color w:val="000000" w:themeColor="text1"/>
        </w:rPr>
      </w:pPr>
    </w:p>
    <w:p w14:paraId="3E357451" w14:textId="77777777" w:rsidR="002279F8" w:rsidRDefault="002279F8" w:rsidP="002279F8">
      <w:pPr>
        <w:rPr>
          <w:color w:val="000000" w:themeColor="text1"/>
        </w:rPr>
      </w:pPr>
    </w:p>
    <w:p w14:paraId="23BC1E6B" w14:textId="77777777" w:rsidR="002279F8" w:rsidRDefault="002279F8" w:rsidP="002279F8">
      <w:pPr>
        <w:rPr>
          <w:color w:val="000000" w:themeColor="text1"/>
        </w:rPr>
      </w:pPr>
    </w:p>
    <w:p w14:paraId="02E7C44B" w14:textId="77777777" w:rsidR="002279F8" w:rsidRDefault="002279F8" w:rsidP="002279F8">
      <w:pPr>
        <w:rPr>
          <w:color w:val="000000" w:themeColor="text1"/>
        </w:rPr>
      </w:pPr>
    </w:p>
    <w:p w14:paraId="1062276C" w14:textId="77777777" w:rsidR="002279F8" w:rsidRDefault="002279F8" w:rsidP="002279F8">
      <w:pPr>
        <w:rPr>
          <w:color w:val="000000" w:themeColor="text1"/>
        </w:rPr>
      </w:pPr>
    </w:p>
    <w:p w14:paraId="208F1A3A" w14:textId="77777777" w:rsidR="002279F8" w:rsidRDefault="002279F8" w:rsidP="002279F8">
      <w:pPr>
        <w:rPr>
          <w:color w:val="000000" w:themeColor="text1"/>
        </w:rPr>
      </w:pPr>
    </w:p>
    <w:p w14:paraId="2CEDF232" w14:textId="77777777" w:rsidR="002279F8" w:rsidRDefault="002279F8" w:rsidP="002279F8">
      <w:pPr>
        <w:rPr>
          <w:color w:val="000000" w:themeColor="text1"/>
        </w:rPr>
      </w:pPr>
    </w:p>
    <w:p w14:paraId="3F713ACF" w14:textId="77777777" w:rsidR="002279F8" w:rsidRDefault="002279F8" w:rsidP="002279F8">
      <w:pPr>
        <w:rPr>
          <w:color w:val="000000" w:themeColor="text1"/>
        </w:rPr>
      </w:pPr>
    </w:p>
    <w:p w14:paraId="75E9FE73" w14:textId="77777777" w:rsidR="002279F8" w:rsidRDefault="002279F8" w:rsidP="002279F8">
      <w:pPr>
        <w:rPr>
          <w:color w:val="000000" w:themeColor="text1"/>
        </w:rPr>
      </w:pPr>
    </w:p>
    <w:p w14:paraId="2CD36728" w14:textId="77777777" w:rsidR="002279F8" w:rsidRDefault="002279F8" w:rsidP="002279F8">
      <w:pPr>
        <w:rPr>
          <w:color w:val="000000" w:themeColor="text1"/>
        </w:rPr>
      </w:pPr>
    </w:p>
    <w:p w14:paraId="45293A3B" w14:textId="77777777" w:rsidR="002279F8" w:rsidRDefault="002279F8" w:rsidP="002279F8">
      <w:pPr>
        <w:rPr>
          <w:color w:val="000000" w:themeColor="text1"/>
        </w:rPr>
      </w:pPr>
    </w:p>
    <w:p w14:paraId="59ABB4F6" w14:textId="77777777" w:rsidR="002279F8" w:rsidRDefault="002279F8" w:rsidP="002279F8">
      <w:pPr>
        <w:rPr>
          <w:color w:val="000000" w:themeColor="text1"/>
        </w:rPr>
      </w:pPr>
    </w:p>
    <w:p w14:paraId="2B4A1ECE" w14:textId="77777777" w:rsidR="002279F8" w:rsidRDefault="002279F8" w:rsidP="002279F8">
      <w:pPr>
        <w:rPr>
          <w:color w:val="000000" w:themeColor="text1"/>
        </w:rPr>
      </w:pPr>
    </w:p>
    <w:p w14:paraId="558C8BB8" w14:textId="77777777" w:rsidR="002279F8" w:rsidRDefault="002279F8" w:rsidP="002279F8">
      <w:pPr>
        <w:rPr>
          <w:color w:val="000000" w:themeColor="text1"/>
        </w:rPr>
      </w:pPr>
    </w:p>
    <w:p w14:paraId="0BD8E53E" w14:textId="77777777" w:rsidR="002279F8" w:rsidRDefault="002279F8" w:rsidP="002279F8">
      <w:pPr>
        <w:rPr>
          <w:color w:val="000000" w:themeColor="text1"/>
        </w:rPr>
      </w:pPr>
    </w:p>
    <w:p w14:paraId="1ADF355F" w14:textId="77777777" w:rsidR="002279F8" w:rsidRDefault="002279F8" w:rsidP="002279F8">
      <w:pPr>
        <w:rPr>
          <w:color w:val="000000" w:themeColor="text1"/>
        </w:rPr>
      </w:pPr>
    </w:p>
    <w:p w14:paraId="000F39AF" w14:textId="77777777" w:rsidR="002279F8" w:rsidRDefault="002279F8" w:rsidP="002279F8">
      <w:pPr>
        <w:rPr>
          <w:color w:val="000000" w:themeColor="text1"/>
        </w:rPr>
      </w:pPr>
    </w:p>
    <w:p w14:paraId="63249C94" w14:textId="77777777" w:rsidR="002279F8" w:rsidRDefault="002279F8" w:rsidP="002279F8">
      <w:pPr>
        <w:rPr>
          <w:color w:val="000000" w:themeColor="text1"/>
        </w:rPr>
      </w:pPr>
    </w:p>
    <w:p w14:paraId="0E97C7D7" w14:textId="77777777" w:rsidR="00666AE4" w:rsidRPr="00F97E66" w:rsidRDefault="00666AE4" w:rsidP="002279F8">
      <w:pPr>
        <w:rPr>
          <w:color w:val="000000" w:themeColor="text1"/>
        </w:rPr>
      </w:pPr>
    </w:p>
    <w:sectPr w:rsidR="00666AE4" w:rsidRPr="00F97E66" w:rsidSect="008554E0">
      <w:pgSz w:w="11906" w:h="16838"/>
      <w:pgMar w:top="851" w:right="907" w:bottom="851" w:left="90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274A" w14:textId="77777777" w:rsidR="00A22666" w:rsidRDefault="00A22666" w:rsidP="007A3863">
      <w:r>
        <w:separator/>
      </w:r>
    </w:p>
  </w:endnote>
  <w:endnote w:type="continuationSeparator" w:id="0">
    <w:p w14:paraId="2F3892D7" w14:textId="77777777" w:rsidR="00A22666" w:rsidRDefault="00A22666" w:rsidP="007A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3DB2" w14:textId="77777777" w:rsidR="00A22666" w:rsidRDefault="00A22666" w:rsidP="007A3863">
      <w:r>
        <w:separator/>
      </w:r>
    </w:p>
  </w:footnote>
  <w:footnote w:type="continuationSeparator" w:id="0">
    <w:p w14:paraId="50C1B48D" w14:textId="77777777" w:rsidR="00A22666" w:rsidRDefault="00A22666" w:rsidP="007A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9E7"/>
    <w:multiLevelType w:val="multilevel"/>
    <w:tmpl w:val="8D0CA510"/>
    <w:styleLink w:val="WWNum1"/>
    <w:lvl w:ilvl="0">
      <w:start w:val="1"/>
      <w:numFmt w:val="japaneseCounting"/>
      <w:lvlText w:val="%1、"/>
      <w:lvlJc w:val="left"/>
      <w:pPr>
        <w:ind w:left="720" w:hanging="72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5AC2321"/>
    <w:multiLevelType w:val="multilevel"/>
    <w:tmpl w:val="E266FD46"/>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C3363B"/>
    <w:multiLevelType w:val="multilevel"/>
    <w:tmpl w:val="839A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83E59"/>
    <w:multiLevelType w:val="multilevel"/>
    <w:tmpl w:val="3670DF80"/>
    <w:styleLink w:val="WWNum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F4C5102"/>
    <w:multiLevelType w:val="singleLevel"/>
    <w:tmpl w:val="E9D0745A"/>
    <w:lvl w:ilvl="0">
      <w:start w:val="1"/>
      <w:numFmt w:val="decimal"/>
      <w:lvlText w:val="(%1)"/>
      <w:lvlJc w:val="left"/>
      <w:pPr>
        <w:tabs>
          <w:tab w:val="num" w:pos="288"/>
        </w:tabs>
        <w:ind w:left="288" w:hanging="288"/>
      </w:pPr>
      <w:rPr>
        <w:rFonts w:hint="eastAsia"/>
      </w:rPr>
    </w:lvl>
  </w:abstractNum>
  <w:abstractNum w:abstractNumId="5" w15:restartNumberingAfterBreak="0">
    <w:nsid w:val="5D455BAD"/>
    <w:multiLevelType w:val="multilevel"/>
    <w:tmpl w:val="680A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02D6F"/>
    <w:multiLevelType w:val="multilevel"/>
    <w:tmpl w:val="6EE47E72"/>
    <w:styleLink w:val="WW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23811CA"/>
    <w:multiLevelType w:val="singleLevel"/>
    <w:tmpl w:val="4C7A6F2E"/>
    <w:lvl w:ilvl="0">
      <w:numFmt w:val="bullet"/>
      <w:lvlText w:val="＊"/>
      <w:lvlJc w:val="left"/>
      <w:pPr>
        <w:tabs>
          <w:tab w:val="num" w:pos="240"/>
        </w:tabs>
        <w:ind w:left="240" w:hanging="240"/>
      </w:pPr>
      <w:rPr>
        <w:rFonts w:ascii="新細明體" w:eastAsia="新細明體" w:hAnsi="Times New Roman" w:hint="eastAsia"/>
      </w:rPr>
    </w:lvl>
  </w:abstractNum>
  <w:abstractNum w:abstractNumId="8" w15:restartNumberingAfterBreak="0">
    <w:nsid w:val="7AE32083"/>
    <w:multiLevelType w:val="multilevel"/>
    <w:tmpl w:val="0AEE9BA0"/>
    <w:styleLink w:val="WW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8"/>
  </w:num>
  <w:num w:numId="3">
    <w:abstractNumId w:val="6"/>
  </w:num>
  <w:num w:numId="4">
    <w:abstractNumId w:val="3"/>
  </w:num>
  <w:num w:numId="5">
    <w:abstractNumId w:val="0"/>
    <w:lvlOverride w:ilvl="0">
      <w:startOverride w:val="1"/>
    </w:lvlOverride>
  </w:num>
  <w:num w:numId="6">
    <w:abstractNumId w:val="6"/>
    <w:lvlOverride w:ilvl="0">
      <w:startOverride w:val="1"/>
    </w:lvlOverride>
  </w:num>
  <w:num w:numId="7">
    <w:abstractNumId w:val="3"/>
    <w:lvlOverride w:ilvl="0">
      <w:startOverride w:val="1"/>
    </w:lvlOverride>
  </w:num>
  <w:num w:numId="8">
    <w:abstractNumId w:val="8"/>
    <w:lvlOverride w:ilvl="0">
      <w:startOverride w:val="1"/>
    </w:lvlOverride>
  </w:num>
  <w:num w:numId="9">
    <w:abstractNumId w:val="7"/>
  </w:num>
  <w:num w:numId="10">
    <w:abstractNumId w:val="4"/>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9E"/>
    <w:rsid w:val="0004039D"/>
    <w:rsid w:val="00051B94"/>
    <w:rsid w:val="000740F6"/>
    <w:rsid w:val="00076DBE"/>
    <w:rsid w:val="000E5F8E"/>
    <w:rsid w:val="000F71DC"/>
    <w:rsid w:val="0011479B"/>
    <w:rsid w:val="00116C77"/>
    <w:rsid w:val="001413B2"/>
    <w:rsid w:val="00166752"/>
    <w:rsid w:val="001A32AA"/>
    <w:rsid w:val="001A51A9"/>
    <w:rsid w:val="00201DDF"/>
    <w:rsid w:val="00224E7B"/>
    <w:rsid w:val="002279F8"/>
    <w:rsid w:val="00230275"/>
    <w:rsid w:val="00230EFF"/>
    <w:rsid w:val="00240CAD"/>
    <w:rsid w:val="00241F0A"/>
    <w:rsid w:val="00241F33"/>
    <w:rsid w:val="002558E6"/>
    <w:rsid w:val="002E394D"/>
    <w:rsid w:val="0030470D"/>
    <w:rsid w:val="00331C6D"/>
    <w:rsid w:val="003B5D70"/>
    <w:rsid w:val="0040669E"/>
    <w:rsid w:val="00412EF4"/>
    <w:rsid w:val="004205EA"/>
    <w:rsid w:val="004B68E7"/>
    <w:rsid w:val="004E63BA"/>
    <w:rsid w:val="004F101A"/>
    <w:rsid w:val="004F3011"/>
    <w:rsid w:val="004F3CDF"/>
    <w:rsid w:val="00526D6A"/>
    <w:rsid w:val="005271FB"/>
    <w:rsid w:val="005548E6"/>
    <w:rsid w:val="00563CAF"/>
    <w:rsid w:val="00582D7F"/>
    <w:rsid w:val="005B29FC"/>
    <w:rsid w:val="005C53F8"/>
    <w:rsid w:val="005D1E74"/>
    <w:rsid w:val="005D63B0"/>
    <w:rsid w:val="006110F9"/>
    <w:rsid w:val="00623687"/>
    <w:rsid w:val="006271ED"/>
    <w:rsid w:val="00627E9D"/>
    <w:rsid w:val="00666AE4"/>
    <w:rsid w:val="006704BC"/>
    <w:rsid w:val="00691D9B"/>
    <w:rsid w:val="006A683E"/>
    <w:rsid w:val="006B3C55"/>
    <w:rsid w:val="006B534A"/>
    <w:rsid w:val="006B5AE6"/>
    <w:rsid w:val="006C7904"/>
    <w:rsid w:val="006E2C6D"/>
    <w:rsid w:val="00705A49"/>
    <w:rsid w:val="007411FF"/>
    <w:rsid w:val="00766515"/>
    <w:rsid w:val="00770FCC"/>
    <w:rsid w:val="007A3863"/>
    <w:rsid w:val="007A3B19"/>
    <w:rsid w:val="007B7276"/>
    <w:rsid w:val="00807564"/>
    <w:rsid w:val="00832D27"/>
    <w:rsid w:val="0085011B"/>
    <w:rsid w:val="008554E0"/>
    <w:rsid w:val="008A1BB5"/>
    <w:rsid w:val="008A4A5F"/>
    <w:rsid w:val="008A5BC7"/>
    <w:rsid w:val="008F5736"/>
    <w:rsid w:val="0093695B"/>
    <w:rsid w:val="009603EB"/>
    <w:rsid w:val="00965EF0"/>
    <w:rsid w:val="00970AFB"/>
    <w:rsid w:val="00970DD1"/>
    <w:rsid w:val="00975A6C"/>
    <w:rsid w:val="00993125"/>
    <w:rsid w:val="009B332A"/>
    <w:rsid w:val="00A15FB7"/>
    <w:rsid w:val="00A223DC"/>
    <w:rsid w:val="00A22666"/>
    <w:rsid w:val="00A34A5A"/>
    <w:rsid w:val="00A53BBE"/>
    <w:rsid w:val="00A97A6A"/>
    <w:rsid w:val="00AB071E"/>
    <w:rsid w:val="00AF0FCD"/>
    <w:rsid w:val="00AF3575"/>
    <w:rsid w:val="00B062B3"/>
    <w:rsid w:val="00B27E63"/>
    <w:rsid w:val="00B309AE"/>
    <w:rsid w:val="00B627E8"/>
    <w:rsid w:val="00B65599"/>
    <w:rsid w:val="00B8011B"/>
    <w:rsid w:val="00BB0DC0"/>
    <w:rsid w:val="00BC539C"/>
    <w:rsid w:val="00C16B88"/>
    <w:rsid w:val="00C361A8"/>
    <w:rsid w:val="00C438CD"/>
    <w:rsid w:val="00C519E8"/>
    <w:rsid w:val="00C85348"/>
    <w:rsid w:val="00CB3C66"/>
    <w:rsid w:val="00CB522E"/>
    <w:rsid w:val="00D057AC"/>
    <w:rsid w:val="00D50A6D"/>
    <w:rsid w:val="00D608BA"/>
    <w:rsid w:val="00D65DB2"/>
    <w:rsid w:val="00D86920"/>
    <w:rsid w:val="00DD09DB"/>
    <w:rsid w:val="00DE7769"/>
    <w:rsid w:val="00DF4B61"/>
    <w:rsid w:val="00E00F25"/>
    <w:rsid w:val="00E019E3"/>
    <w:rsid w:val="00E249BB"/>
    <w:rsid w:val="00E36394"/>
    <w:rsid w:val="00E45894"/>
    <w:rsid w:val="00E60494"/>
    <w:rsid w:val="00EE43A9"/>
    <w:rsid w:val="00EF6577"/>
    <w:rsid w:val="00EF7810"/>
    <w:rsid w:val="00F02A82"/>
    <w:rsid w:val="00F073DD"/>
    <w:rsid w:val="00F62701"/>
    <w:rsid w:val="00F97E66"/>
    <w:rsid w:val="00FA1696"/>
    <w:rsid w:val="00FA4AD6"/>
    <w:rsid w:val="00FE33B1"/>
    <w:rsid w:val="00FE4AB4"/>
    <w:rsid w:val="00FE662B"/>
    <w:rsid w:val="00FF25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25A9B"/>
  <w15:chartTrackingRefBased/>
  <w15:docId w15:val="{572792E1-BF07-4929-85E3-FD20BA6C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link w:val="30"/>
    <w:semiHidden/>
    <w:unhideWhenUsed/>
    <w:qFormat/>
    <w:rsid w:val="001A51A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863"/>
    <w:pPr>
      <w:tabs>
        <w:tab w:val="center" w:pos="4153"/>
        <w:tab w:val="right" w:pos="8306"/>
      </w:tabs>
      <w:snapToGrid w:val="0"/>
    </w:pPr>
    <w:rPr>
      <w:sz w:val="20"/>
      <w:szCs w:val="20"/>
    </w:rPr>
  </w:style>
  <w:style w:type="character" w:customStyle="1" w:styleId="a4">
    <w:name w:val="頁首 字元"/>
    <w:basedOn w:val="a0"/>
    <w:link w:val="a3"/>
    <w:uiPriority w:val="99"/>
    <w:rsid w:val="007A3863"/>
    <w:rPr>
      <w:sz w:val="20"/>
      <w:szCs w:val="20"/>
    </w:rPr>
  </w:style>
  <w:style w:type="paragraph" w:styleId="a5">
    <w:name w:val="footer"/>
    <w:basedOn w:val="a"/>
    <w:link w:val="a6"/>
    <w:uiPriority w:val="99"/>
    <w:unhideWhenUsed/>
    <w:rsid w:val="007A3863"/>
    <w:pPr>
      <w:tabs>
        <w:tab w:val="center" w:pos="4153"/>
        <w:tab w:val="right" w:pos="8306"/>
      </w:tabs>
      <w:snapToGrid w:val="0"/>
    </w:pPr>
    <w:rPr>
      <w:sz w:val="20"/>
      <w:szCs w:val="20"/>
    </w:rPr>
  </w:style>
  <w:style w:type="character" w:customStyle="1" w:styleId="a6">
    <w:name w:val="頁尾 字元"/>
    <w:basedOn w:val="a0"/>
    <w:link w:val="a5"/>
    <w:uiPriority w:val="99"/>
    <w:rsid w:val="007A3863"/>
    <w:rPr>
      <w:sz w:val="20"/>
      <w:szCs w:val="20"/>
    </w:rPr>
  </w:style>
  <w:style w:type="numbering" w:customStyle="1" w:styleId="WWNum1">
    <w:name w:val="WWNum1"/>
    <w:basedOn w:val="a2"/>
    <w:rsid w:val="00A34A5A"/>
    <w:pPr>
      <w:numPr>
        <w:numId w:val="1"/>
      </w:numPr>
    </w:pPr>
  </w:style>
  <w:style w:type="numbering" w:customStyle="1" w:styleId="WWNum2">
    <w:name w:val="WWNum2"/>
    <w:basedOn w:val="a2"/>
    <w:rsid w:val="00A34A5A"/>
    <w:pPr>
      <w:numPr>
        <w:numId w:val="2"/>
      </w:numPr>
    </w:pPr>
  </w:style>
  <w:style w:type="numbering" w:customStyle="1" w:styleId="WWNum3">
    <w:name w:val="WWNum3"/>
    <w:basedOn w:val="a2"/>
    <w:rsid w:val="00A34A5A"/>
    <w:pPr>
      <w:numPr>
        <w:numId w:val="3"/>
      </w:numPr>
    </w:pPr>
  </w:style>
  <w:style w:type="numbering" w:customStyle="1" w:styleId="WWNum4">
    <w:name w:val="WWNum4"/>
    <w:basedOn w:val="a2"/>
    <w:rsid w:val="00A34A5A"/>
    <w:pPr>
      <w:numPr>
        <w:numId w:val="4"/>
      </w:numPr>
    </w:pPr>
  </w:style>
  <w:style w:type="paragraph" w:styleId="a7">
    <w:name w:val="Balloon Text"/>
    <w:basedOn w:val="a"/>
    <w:link w:val="a8"/>
    <w:uiPriority w:val="99"/>
    <w:semiHidden/>
    <w:unhideWhenUsed/>
    <w:rsid w:val="00224E7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24E7B"/>
    <w:rPr>
      <w:rFonts w:asciiTheme="majorHAnsi" w:eastAsiaTheme="majorEastAsia" w:hAnsiTheme="majorHAnsi" w:cstheme="majorBidi"/>
      <w:sz w:val="18"/>
      <w:szCs w:val="18"/>
    </w:rPr>
  </w:style>
  <w:style w:type="paragraph" w:styleId="a9">
    <w:name w:val="List Paragraph"/>
    <w:basedOn w:val="a"/>
    <w:rsid w:val="009603EB"/>
    <w:pPr>
      <w:suppressAutoHyphens/>
      <w:autoSpaceDN w:val="0"/>
      <w:ind w:left="480"/>
      <w:textAlignment w:val="baseline"/>
    </w:pPr>
    <w:rPr>
      <w:rFonts w:ascii="Calibri" w:eastAsia="新細明體" w:hAnsi="Calibri" w:cs="Times New Roman"/>
      <w:kern w:val="3"/>
    </w:rPr>
  </w:style>
  <w:style w:type="character" w:customStyle="1" w:styleId="30">
    <w:name w:val="標題 3 字元"/>
    <w:basedOn w:val="a0"/>
    <w:link w:val="3"/>
    <w:semiHidden/>
    <w:rsid w:val="001A51A9"/>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9054">
      <w:bodyDiv w:val="1"/>
      <w:marLeft w:val="0"/>
      <w:marRight w:val="0"/>
      <w:marTop w:val="0"/>
      <w:marBottom w:val="0"/>
      <w:divBdr>
        <w:top w:val="none" w:sz="0" w:space="0" w:color="auto"/>
        <w:left w:val="none" w:sz="0" w:space="0" w:color="auto"/>
        <w:bottom w:val="none" w:sz="0" w:space="0" w:color="auto"/>
        <w:right w:val="none" w:sz="0" w:space="0" w:color="auto"/>
      </w:divBdr>
    </w:div>
    <w:div w:id="192311702">
      <w:bodyDiv w:val="1"/>
      <w:marLeft w:val="0"/>
      <w:marRight w:val="0"/>
      <w:marTop w:val="0"/>
      <w:marBottom w:val="0"/>
      <w:divBdr>
        <w:top w:val="none" w:sz="0" w:space="0" w:color="auto"/>
        <w:left w:val="none" w:sz="0" w:space="0" w:color="auto"/>
        <w:bottom w:val="none" w:sz="0" w:space="0" w:color="auto"/>
        <w:right w:val="none" w:sz="0" w:space="0" w:color="auto"/>
      </w:divBdr>
      <w:divsChild>
        <w:div w:id="947545352">
          <w:marLeft w:val="0"/>
          <w:marRight w:val="0"/>
          <w:marTop w:val="0"/>
          <w:marBottom w:val="0"/>
          <w:divBdr>
            <w:top w:val="none" w:sz="0" w:space="0" w:color="auto"/>
            <w:left w:val="none" w:sz="0" w:space="0" w:color="auto"/>
            <w:bottom w:val="none" w:sz="0" w:space="0" w:color="auto"/>
            <w:right w:val="none" w:sz="0" w:space="0" w:color="auto"/>
          </w:divBdr>
          <w:divsChild>
            <w:div w:id="1783307431">
              <w:marLeft w:val="0"/>
              <w:marRight w:val="0"/>
              <w:marTop w:val="0"/>
              <w:marBottom w:val="0"/>
              <w:divBdr>
                <w:top w:val="none" w:sz="0" w:space="0" w:color="auto"/>
                <w:left w:val="single" w:sz="6" w:space="0" w:color="12A4A9"/>
                <w:bottom w:val="none" w:sz="0" w:space="0" w:color="auto"/>
                <w:right w:val="single" w:sz="6" w:space="0" w:color="12A4A9"/>
              </w:divBdr>
              <w:divsChild>
                <w:div w:id="740323322">
                  <w:marLeft w:val="0"/>
                  <w:marRight w:val="0"/>
                  <w:marTop w:val="0"/>
                  <w:marBottom w:val="0"/>
                  <w:divBdr>
                    <w:top w:val="none" w:sz="0" w:space="0" w:color="auto"/>
                    <w:left w:val="none" w:sz="0" w:space="0" w:color="auto"/>
                    <w:bottom w:val="none" w:sz="0" w:space="0" w:color="auto"/>
                    <w:right w:val="none" w:sz="0" w:space="0" w:color="auto"/>
                  </w:divBdr>
                  <w:divsChild>
                    <w:div w:id="445197474">
                      <w:marLeft w:val="0"/>
                      <w:marRight w:val="0"/>
                      <w:marTop w:val="0"/>
                      <w:marBottom w:val="0"/>
                      <w:divBdr>
                        <w:top w:val="none" w:sz="0" w:space="0" w:color="auto"/>
                        <w:left w:val="none" w:sz="0" w:space="0" w:color="auto"/>
                        <w:bottom w:val="none" w:sz="0" w:space="0" w:color="038185"/>
                        <w:right w:val="none" w:sz="0" w:space="0" w:color="auto"/>
                      </w:divBdr>
                    </w:div>
                    <w:div w:id="347606368">
                      <w:marLeft w:val="0"/>
                      <w:marRight w:val="0"/>
                      <w:marTop w:val="0"/>
                      <w:marBottom w:val="0"/>
                      <w:divBdr>
                        <w:top w:val="single" w:sz="6" w:space="0" w:color="7ED2D5"/>
                        <w:left w:val="single" w:sz="6" w:space="0" w:color="7ED2D5"/>
                        <w:bottom w:val="single" w:sz="6" w:space="0" w:color="7ED2D5"/>
                        <w:right w:val="single" w:sz="6" w:space="0" w:color="7ED2D5"/>
                      </w:divBdr>
                      <w:divsChild>
                        <w:div w:id="1870025341">
                          <w:marLeft w:val="0"/>
                          <w:marRight w:val="0"/>
                          <w:marTop w:val="0"/>
                          <w:marBottom w:val="0"/>
                          <w:divBdr>
                            <w:top w:val="none" w:sz="0" w:space="0" w:color="auto"/>
                            <w:left w:val="none" w:sz="0" w:space="0" w:color="auto"/>
                            <w:bottom w:val="none" w:sz="0" w:space="0" w:color="auto"/>
                            <w:right w:val="none" w:sz="0" w:space="0" w:color="auto"/>
                          </w:divBdr>
                          <w:divsChild>
                            <w:div w:id="21235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law.moe.gov.tw/LawContentSearch.aspx?id=GL002032" TargetMode="External"/><Relationship Id="rId3" Type="http://schemas.openxmlformats.org/officeDocument/2006/relationships/settings" Target="settings.xml"/><Relationship Id="rId7" Type="http://schemas.openxmlformats.org/officeDocument/2006/relationships/hyperlink" Target="https://edu.law.moe.gov.tw/LawContent.aspx?id=GL0020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du.law.moe.gov.tw/LawContentHistoryList.aspx?id=GL002032" TargetMode="External"/><Relationship Id="rId4" Type="http://schemas.openxmlformats.org/officeDocument/2006/relationships/webSettings" Target="webSettings.xml"/><Relationship Id="rId9" Type="http://schemas.openxmlformats.org/officeDocument/2006/relationships/hyperlink" Target="https://edu.law.moe.gov.tw/LawContentSource.aspx?id=GL00203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3410</Words>
  <Characters>19442</Characters>
  <Application>Microsoft Office Word</Application>
  <DocSecurity>0</DocSecurity>
  <Lines>162</Lines>
  <Paragraphs>45</Paragraphs>
  <ScaleCrop>false</ScaleCrop>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張淑喜</cp:lastModifiedBy>
  <cp:revision>2</cp:revision>
  <cp:lastPrinted>2021-01-15T10:27:00Z</cp:lastPrinted>
  <dcterms:created xsi:type="dcterms:W3CDTF">2023-09-01T05:31:00Z</dcterms:created>
  <dcterms:modified xsi:type="dcterms:W3CDTF">2023-09-01T05:31:00Z</dcterms:modified>
</cp:coreProperties>
</file>