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CF" w:rsidRDefault="00502671">
      <w:pPr>
        <w:pStyle w:val="Standard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「原住民族工作權保障法第</w:t>
      </w:r>
      <w:r>
        <w:rPr>
          <w:rFonts w:ascii="標楷體" w:eastAsia="標楷體" w:hAnsi="標楷體" w:cs="標楷體"/>
          <w:b/>
          <w:bCs/>
          <w:sz w:val="40"/>
          <w:szCs w:val="40"/>
        </w:rPr>
        <w:t>4</w:t>
      </w:r>
      <w:r>
        <w:rPr>
          <w:rFonts w:ascii="標楷體" w:eastAsia="標楷體" w:hAnsi="標楷體" w:cs="標楷體"/>
          <w:b/>
          <w:bCs/>
          <w:sz w:val="40"/>
          <w:szCs w:val="40"/>
        </w:rPr>
        <w:t>條、第</w:t>
      </w:r>
      <w:r>
        <w:rPr>
          <w:rFonts w:ascii="標楷體" w:eastAsia="標楷體" w:hAnsi="標楷體" w:cs="標楷體"/>
          <w:b/>
          <w:bCs/>
          <w:sz w:val="40"/>
          <w:szCs w:val="40"/>
        </w:rPr>
        <w:t>5</w:t>
      </w:r>
      <w:r>
        <w:rPr>
          <w:rFonts w:ascii="標楷體" w:eastAsia="標楷體" w:hAnsi="標楷體" w:cs="標楷體"/>
          <w:b/>
          <w:bCs/>
          <w:sz w:val="40"/>
          <w:szCs w:val="40"/>
        </w:rPr>
        <w:t>條及第</w:t>
      </w:r>
      <w:r>
        <w:rPr>
          <w:rFonts w:ascii="標楷體" w:eastAsia="標楷體" w:hAnsi="標楷體" w:cs="標楷體"/>
          <w:b/>
          <w:bCs/>
          <w:sz w:val="40"/>
          <w:szCs w:val="40"/>
        </w:rPr>
        <w:t>12</w:t>
      </w:r>
      <w:r>
        <w:rPr>
          <w:rFonts w:ascii="標楷體" w:eastAsia="標楷體" w:hAnsi="標楷體" w:cs="標楷體"/>
          <w:b/>
          <w:bCs/>
          <w:sz w:val="40"/>
          <w:szCs w:val="40"/>
        </w:rPr>
        <w:t>條規定研習講座」報名回條</w:t>
      </w:r>
    </w:p>
    <w:tbl>
      <w:tblPr>
        <w:tblW w:w="101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278"/>
        <w:gridCol w:w="3271"/>
        <w:gridCol w:w="1265"/>
        <w:gridCol w:w="3453"/>
      </w:tblGrid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84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9267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804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出席人員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　　銜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671">
            <w:pPr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　　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671">
            <w:pPr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　　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登錄公務人員學習時數</w:t>
            </w:r>
          </w:p>
        </w:tc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804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出席人員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　　銜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671">
            <w:pPr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　　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671">
            <w:pPr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　　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登錄公務人員學習時數</w:t>
            </w:r>
          </w:p>
        </w:tc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804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出席人員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　　銜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671">
            <w:pPr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　　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38CF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671">
            <w:pPr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8738CF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　　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8CF" w:rsidRDefault="00502671">
            <w:pPr>
              <w:pStyle w:val="Standard"/>
              <w:spacing w:line="0" w:lineRule="atLeas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登錄公務人員學習時數</w:t>
            </w:r>
          </w:p>
        </w:tc>
      </w:tr>
    </w:tbl>
    <w:p w:rsidR="008738CF" w:rsidRDefault="00502671">
      <w:pPr>
        <w:pStyle w:val="Standard"/>
        <w:tabs>
          <w:tab w:val="left" w:pos="862"/>
          <w:tab w:val="left" w:pos="1004"/>
        </w:tabs>
        <w:spacing w:line="440" w:lineRule="exact"/>
        <w:ind w:left="720" w:hanging="480"/>
        <w:rPr>
          <w:rFonts w:eastAsia="標楷體"/>
        </w:rPr>
      </w:pPr>
      <w:r>
        <w:rPr>
          <w:rFonts w:eastAsia="標楷體"/>
        </w:rPr>
        <w:t>報名提醒事項：</w:t>
      </w:r>
    </w:p>
    <w:p w:rsidR="008738CF" w:rsidRDefault="00502671">
      <w:pPr>
        <w:pStyle w:val="Standard"/>
        <w:tabs>
          <w:tab w:val="left" w:pos="1222"/>
          <w:tab w:val="left" w:pos="1364"/>
        </w:tabs>
        <w:spacing w:line="440" w:lineRule="exact"/>
        <w:ind w:left="1080" w:hanging="480"/>
        <w:rPr>
          <w:rFonts w:eastAsia="標楷體"/>
        </w:rPr>
      </w:pPr>
      <w:r>
        <w:rPr>
          <w:rFonts w:eastAsia="標楷體"/>
        </w:rPr>
        <w:t>一、請於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12</w:t>
      </w:r>
      <w:r>
        <w:rPr>
          <w:rFonts w:eastAsia="標楷體"/>
        </w:rPr>
        <w:t>日（星期一）下午</w:t>
      </w:r>
      <w:r>
        <w:rPr>
          <w:rFonts w:eastAsia="標楷體"/>
        </w:rPr>
        <w:t>6</w:t>
      </w:r>
      <w:r>
        <w:rPr>
          <w:rFonts w:eastAsia="標楷體"/>
        </w:rPr>
        <w:t>時前填妥本報名表，以電子郵件或傳真擲還本會，並請來電確認完成報名，逾期不受理報名。</w:t>
      </w:r>
    </w:p>
    <w:p w:rsidR="008738CF" w:rsidRDefault="00502671">
      <w:pPr>
        <w:pStyle w:val="Standard"/>
        <w:tabs>
          <w:tab w:val="left" w:pos="1222"/>
          <w:tab w:val="left" w:pos="1364"/>
        </w:tabs>
        <w:spacing w:line="440" w:lineRule="exact"/>
        <w:ind w:left="1080" w:hanging="480"/>
        <w:rPr>
          <w:rFonts w:eastAsia="標楷體"/>
        </w:rPr>
      </w:pPr>
      <w:r>
        <w:rPr>
          <w:rFonts w:eastAsia="標楷體"/>
        </w:rPr>
        <w:t>二、聯絡窗口：吳名鼎先生，</w:t>
      </w:r>
      <w:r>
        <w:rPr>
          <w:rFonts w:eastAsia="標楷體"/>
        </w:rPr>
        <w:t>Email</w:t>
      </w:r>
      <w:r>
        <w:rPr>
          <w:rFonts w:eastAsia="標楷體"/>
        </w:rPr>
        <w:t>：</w:t>
      </w:r>
      <w:r>
        <w:rPr>
          <w:rFonts w:eastAsia="標楷體"/>
        </w:rPr>
        <w:t>project1801@cip.gov.tw</w:t>
      </w:r>
      <w:r>
        <w:rPr>
          <w:rFonts w:eastAsia="標楷體"/>
        </w:rPr>
        <w:t>，電話：</w:t>
      </w:r>
      <w:r>
        <w:rPr>
          <w:rFonts w:eastAsia="標楷體"/>
        </w:rPr>
        <w:t>02-8995-3198</w:t>
      </w:r>
      <w:r>
        <w:rPr>
          <w:rFonts w:eastAsia="標楷體"/>
        </w:rPr>
        <w:t>，傳真：</w:t>
      </w:r>
      <w:r>
        <w:rPr>
          <w:rFonts w:eastAsia="標楷體"/>
        </w:rPr>
        <w:t>02-8521-1651</w:t>
      </w:r>
      <w:r>
        <w:rPr>
          <w:rFonts w:eastAsia="標楷體"/>
        </w:rPr>
        <w:t>。</w:t>
      </w:r>
    </w:p>
    <w:p w:rsidR="008738CF" w:rsidRDefault="00502671">
      <w:pPr>
        <w:pStyle w:val="Standard"/>
        <w:tabs>
          <w:tab w:val="left" w:pos="1222"/>
          <w:tab w:val="left" w:pos="1364"/>
        </w:tabs>
        <w:spacing w:line="440" w:lineRule="exact"/>
        <w:ind w:left="1080" w:hanging="480"/>
        <w:rPr>
          <w:rFonts w:eastAsia="標楷體"/>
        </w:rPr>
      </w:pPr>
      <w:r>
        <w:rPr>
          <w:rFonts w:eastAsia="標楷體"/>
        </w:rPr>
        <w:t>三、凡報名參與人員，於研習活動結束後，核實給予公務人員終身學習時數。</w:t>
      </w:r>
    </w:p>
    <w:p w:rsidR="008738CF" w:rsidRDefault="00502671">
      <w:pPr>
        <w:pStyle w:val="Standard"/>
        <w:tabs>
          <w:tab w:val="left" w:pos="1222"/>
          <w:tab w:val="left" w:pos="1364"/>
        </w:tabs>
        <w:spacing w:line="440" w:lineRule="exact"/>
        <w:ind w:left="1080" w:hanging="480"/>
        <w:rPr>
          <w:rFonts w:eastAsia="標楷體"/>
        </w:rPr>
      </w:pPr>
      <w:r>
        <w:rPr>
          <w:rFonts w:eastAsia="標楷體"/>
        </w:rPr>
        <w:t>四、交通路線請參閱：國立清華大學南大校區交通資訊</w:t>
      </w:r>
    </w:p>
    <w:p w:rsidR="008738CF" w:rsidRDefault="00502671">
      <w:pPr>
        <w:pStyle w:val="Standard"/>
        <w:tabs>
          <w:tab w:val="left" w:pos="1726"/>
          <w:tab w:val="left" w:pos="1868"/>
        </w:tabs>
        <w:spacing w:line="440" w:lineRule="exact"/>
        <w:ind w:left="1584" w:hanging="480"/>
      </w:pPr>
      <w:hyperlink r:id="rId8" w:history="1">
        <w:r>
          <w:rPr>
            <w:rStyle w:val="Internetlink"/>
          </w:rPr>
          <w:t>http://secretary.site.nthu.edu.tw/p/406-1070-116949,r6114.php?Lang=zh-tw</w:t>
        </w:r>
      </w:hyperlink>
    </w:p>
    <w:sectPr w:rsidR="008738CF">
      <w:pgSz w:w="11906" w:h="16838"/>
      <w:pgMar w:top="851" w:right="624" w:bottom="56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71" w:rsidRDefault="00502671">
      <w:pPr>
        <w:rPr>
          <w:rFonts w:hint="eastAsia"/>
        </w:rPr>
      </w:pPr>
      <w:r>
        <w:separator/>
      </w:r>
    </w:p>
  </w:endnote>
  <w:endnote w:type="continuationSeparator" w:id="0">
    <w:p w:rsidR="00502671" w:rsidRDefault="005026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71" w:rsidRDefault="005026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02671" w:rsidRDefault="005026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0FF"/>
    <w:multiLevelType w:val="multilevel"/>
    <w:tmpl w:val="B3AECE78"/>
    <w:styleLink w:val="WW8Num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99299F"/>
    <w:multiLevelType w:val="multilevel"/>
    <w:tmpl w:val="CDE6AC48"/>
    <w:styleLink w:val="WW8Num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2FF3B2E"/>
    <w:multiLevelType w:val="multilevel"/>
    <w:tmpl w:val="4AA0710E"/>
    <w:styleLink w:val="WW8Num5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CA5651F"/>
    <w:multiLevelType w:val="multilevel"/>
    <w:tmpl w:val="38F8E77E"/>
    <w:styleLink w:val="WW8Num3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>
    <w:nsid w:val="39F64620"/>
    <w:multiLevelType w:val="multilevel"/>
    <w:tmpl w:val="E0E40946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A2B55B4"/>
    <w:multiLevelType w:val="multilevel"/>
    <w:tmpl w:val="4594C19E"/>
    <w:styleLink w:val="WW8Num9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6">
    <w:nsid w:val="3DB4537D"/>
    <w:multiLevelType w:val="multilevel"/>
    <w:tmpl w:val="5D1082A4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F8C186B"/>
    <w:multiLevelType w:val="multilevel"/>
    <w:tmpl w:val="ED6603EE"/>
    <w:styleLink w:val="WW8Num6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8">
    <w:nsid w:val="40C15B99"/>
    <w:multiLevelType w:val="multilevel"/>
    <w:tmpl w:val="78BE9604"/>
    <w:styleLink w:val="WW8Num10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DFF37A7"/>
    <w:multiLevelType w:val="multilevel"/>
    <w:tmpl w:val="9A786AA4"/>
    <w:styleLink w:val="WW8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38CF"/>
    <w:rsid w:val="000B0E7A"/>
    <w:rsid w:val="00502671"/>
    <w:rsid w:val="008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標楷體" w:hAnsi="Times New Roman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新細明體, PMingLiU" w:eastAsia="新細明體, PMingLiU" w:hAnsi="新細明體, PMingLiU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標楷體" w:hAnsi="Times New Roman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新細明體, PMingLiU" w:eastAsia="新細明體, PMingLiU" w:hAnsi="新細明體, PMingLiU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retary.site.nthu.edu.tw/p/406-1070-116949,r6114.php?Lang=zh-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【活力Hohai yan 開創新原鄉】</dc:title>
  <dc:creator>project1704_林慧婷</dc:creator>
  <cp:lastModifiedBy>USER</cp:lastModifiedBy>
  <cp:revision>1</cp:revision>
  <cp:lastPrinted>2010-07-14T18:43:00Z</cp:lastPrinted>
  <dcterms:created xsi:type="dcterms:W3CDTF">2020-09-04T09:03:00Z</dcterms:created>
  <dcterms:modified xsi:type="dcterms:W3CDTF">2020-09-28T06:12:00Z</dcterms:modified>
</cp:coreProperties>
</file>