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47" w:rsidRPr="00EC46B8" w:rsidRDefault="007F5D04" w:rsidP="007E0CC3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EC46B8">
        <w:rPr>
          <w:rFonts w:ascii="標楷體" w:eastAsia="標楷體" w:hAnsi="標楷體" w:hint="eastAsia"/>
          <w:b/>
          <w:sz w:val="32"/>
        </w:rPr>
        <w:t>連江縣110年</w:t>
      </w:r>
      <w:r w:rsidR="00DB3D61">
        <w:rPr>
          <w:rFonts w:ascii="標楷體" w:eastAsia="標楷體" w:hAnsi="標楷體" w:hint="eastAsia"/>
          <w:b/>
          <w:sz w:val="32"/>
        </w:rPr>
        <w:t>辦理「日曬鹽</w:t>
      </w:r>
      <w:r w:rsidR="00094BF8">
        <w:rPr>
          <w:rFonts w:ascii="標楷體" w:eastAsia="標楷體" w:hAnsi="標楷體" w:hint="eastAsia"/>
          <w:b/>
          <w:sz w:val="32"/>
        </w:rPr>
        <w:t>製程</w:t>
      </w:r>
      <w:r w:rsidR="00DB3D61">
        <w:rPr>
          <w:rFonts w:ascii="標楷體" w:eastAsia="標楷體" w:hAnsi="標楷體" w:hint="eastAsia"/>
          <w:b/>
          <w:sz w:val="32"/>
        </w:rPr>
        <w:t>及用鹽</w:t>
      </w:r>
      <w:r w:rsidR="00094BF8">
        <w:rPr>
          <w:rFonts w:ascii="標楷體" w:eastAsia="標楷體" w:hAnsi="標楷體" w:hint="eastAsia"/>
          <w:b/>
          <w:sz w:val="32"/>
        </w:rPr>
        <w:t>文化</w:t>
      </w:r>
      <w:r w:rsidR="00DB3D61">
        <w:rPr>
          <w:rFonts w:ascii="標楷體" w:eastAsia="標楷體" w:hAnsi="標楷體" w:hint="eastAsia"/>
          <w:b/>
          <w:sz w:val="32"/>
        </w:rPr>
        <w:t>」</w:t>
      </w:r>
      <w:r w:rsidR="0029435C">
        <w:rPr>
          <w:rFonts w:ascii="標楷體" w:eastAsia="標楷體" w:hAnsi="標楷體" w:hint="eastAsia"/>
          <w:b/>
          <w:sz w:val="32"/>
        </w:rPr>
        <w:t>線上研習</w:t>
      </w:r>
      <w:r w:rsidR="00DB3D61">
        <w:rPr>
          <w:rFonts w:ascii="標楷體" w:eastAsia="標楷體" w:hAnsi="標楷體" w:hint="eastAsia"/>
          <w:b/>
          <w:sz w:val="32"/>
        </w:rPr>
        <w:t>實施</w:t>
      </w:r>
      <w:r w:rsidR="000D44C9" w:rsidRPr="00EC46B8">
        <w:rPr>
          <w:rFonts w:ascii="標楷體" w:eastAsia="標楷體" w:hAnsi="標楷體" w:hint="eastAsia"/>
          <w:b/>
          <w:sz w:val="32"/>
        </w:rPr>
        <w:t>計畫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壹、依據</w:t>
      </w:r>
      <w:r w:rsidRPr="00EC46B8">
        <w:rPr>
          <w:rFonts w:ascii="標楷體" w:eastAsia="標楷體" w:hAnsi="標楷體" w:hint="eastAsia"/>
          <w:sz w:val="28"/>
        </w:rPr>
        <w:t>：教育部補助本縣110學年度</w:t>
      </w:r>
      <w:r w:rsidR="00094BF8">
        <w:rPr>
          <w:rFonts w:ascii="標楷體" w:eastAsia="標楷體" w:hAnsi="標楷體" w:hint="eastAsia"/>
          <w:sz w:val="28"/>
        </w:rPr>
        <w:t>防災教育</w:t>
      </w:r>
      <w:r w:rsidRPr="00EC46B8">
        <w:rPr>
          <w:rFonts w:ascii="標楷體" w:eastAsia="標楷體" w:hAnsi="標楷體" w:hint="eastAsia"/>
          <w:sz w:val="28"/>
        </w:rPr>
        <w:t>計畫</w:t>
      </w:r>
      <w:r w:rsidR="00094BF8"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貳、目標</w:t>
      </w:r>
    </w:p>
    <w:p w:rsidR="007F5D04" w:rsidRPr="00EC46B8" w:rsidRDefault="00094BF8" w:rsidP="007E0CC3">
      <w:pPr>
        <w:spacing w:line="480" w:lineRule="exact"/>
        <w:ind w:leftChars="100" w:left="24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馬祖列島四周環海，常有用鹽保存食材之習慣，鹽是生活中不可或缺的一部分，為瞭解鹽的製程及臺灣西南部用鹽之飲食文化，</w:t>
      </w:r>
      <w:r w:rsidR="0005171C">
        <w:rPr>
          <w:rFonts w:ascii="標楷體" w:eastAsia="標楷體" w:hAnsi="標楷體" w:hint="eastAsia"/>
          <w:sz w:val="28"/>
        </w:rPr>
        <w:t>進而培養自行準備物資能力以及建立在地食材的使用觀念，</w:t>
      </w:r>
      <w:r>
        <w:rPr>
          <w:rFonts w:ascii="標楷體" w:eastAsia="標楷體" w:hAnsi="標楷體" w:hint="eastAsia"/>
          <w:sz w:val="28"/>
        </w:rPr>
        <w:t>本次邀請</w:t>
      </w:r>
      <w:r w:rsidR="00DC08FE">
        <w:rPr>
          <w:rFonts w:ascii="標楷體" w:eastAsia="標楷體" w:hAnsi="標楷體" w:hint="eastAsia"/>
          <w:sz w:val="28"/>
        </w:rPr>
        <w:t>嘉義布袋「洲南鹽場」以鹽為中心來分享鹽的製程、鹽業歷史及「鹽的</w:t>
      </w:r>
      <w:r>
        <w:rPr>
          <w:rFonts w:ascii="標楷體" w:eastAsia="標楷體" w:hAnsi="標楷體" w:hint="eastAsia"/>
          <w:sz w:val="28"/>
        </w:rPr>
        <w:t>飲食文化</w:t>
      </w:r>
      <w:r w:rsidR="00DC08FE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叄、參加對象及報名方式：</w:t>
      </w:r>
    </w:p>
    <w:p w:rsidR="0029435C" w:rsidRDefault="007F5D04" w:rsidP="007E0CC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(一)參加對象：</w:t>
      </w:r>
    </w:p>
    <w:p w:rsidR="007F5D04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1.連江</w:t>
      </w:r>
      <w:r w:rsidR="007F5D04" w:rsidRPr="00EC46B8">
        <w:rPr>
          <w:rFonts w:ascii="標楷體" w:eastAsia="標楷體" w:hAnsi="標楷體" w:hint="eastAsia"/>
          <w:sz w:val="28"/>
        </w:rPr>
        <w:t>縣國民中小學環境教育</w:t>
      </w:r>
      <w:r>
        <w:rPr>
          <w:rFonts w:ascii="標楷體" w:eastAsia="標楷體" w:hAnsi="標楷體" w:hint="eastAsia"/>
          <w:sz w:val="28"/>
        </w:rPr>
        <w:t>、防災教育、海洋教育</w:t>
      </w:r>
      <w:r w:rsidR="007F5D04" w:rsidRPr="00EC46B8">
        <w:rPr>
          <w:rFonts w:ascii="標楷體" w:eastAsia="標楷體" w:hAnsi="標楷體" w:hint="eastAsia"/>
          <w:sz w:val="28"/>
        </w:rPr>
        <w:t>承辦教師。</w:t>
      </w:r>
    </w:p>
    <w:p w:rsidR="0029435C" w:rsidRPr="0029435C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2.全國對本議題有興趣之教師</w:t>
      </w:r>
    </w:p>
    <w:p w:rsidR="00F5204B" w:rsidRDefault="007F5D04" w:rsidP="0029435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(二)報名方式：</w:t>
      </w:r>
    </w:p>
    <w:p w:rsidR="00F5204B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請於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110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年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11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月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3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日前，至全國教師在職進修網報名（課程代號：</w:t>
      </w:r>
      <w:r w:rsidR="00D0110D" w:rsidRPr="00D0110D">
        <w:rPr>
          <w:rFonts w:ascii="標楷體" w:eastAsia="標楷體" w:hAnsi="標楷體"/>
          <w:sz w:val="28"/>
          <w:u w:val="single"/>
        </w:rPr>
        <w:t>3245160</w:t>
      </w:r>
      <w:r w:rsidR="007F5D04" w:rsidRPr="00EC46B8">
        <w:rPr>
          <w:rFonts w:ascii="標楷體" w:eastAsia="標楷體" w:hAnsi="標楷體" w:hint="eastAsia"/>
          <w:sz w:val="28"/>
          <w:u w:val="single"/>
        </w:rPr>
        <w:t>）</w:t>
      </w:r>
      <w:r w:rsidR="007E0CC3" w:rsidRPr="00EC46B8">
        <w:rPr>
          <w:rFonts w:ascii="標楷體" w:eastAsia="標楷體" w:hAnsi="標楷體" w:hint="eastAsia"/>
          <w:sz w:val="28"/>
        </w:rPr>
        <w:t>。</w:t>
      </w:r>
    </w:p>
    <w:p w:rsidR="0029435C" w:rsidRPr="00EC46B8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7E0CC3" w:rsidRPr="00EC46B8">
        <w:rPr>
          <w:rFonts w:ascii="標楷體" w:eastAsia="標楷體" w:hAnsi="標楷體" w:hint="eastAsia"/>
          <w:sz w:val="28"/>
        </w:rPr>
        <w:t>如有報名問題，請洽</w:t>
      </w:r>
      <w:r w:rsidR="0029435C">
        <w:rPr>
          <w:rFonts w:ascii="標楷體" w:eastAsia="標楷體" w:hAnsi="標楷體" w:hint="eastAsia"/>
          <w:sz w:val="28"/>
        </w:rPr>
        <w:t>連江</w:t>
      </w:r>
      <w:r w:rsidR="000939A0">
        <w:rPr>
          <w:rFonts w:ascii="標楷體" w:eastAsia="標楷體" w:hAnsi="標楷體" w:hint="eastAsia"/>
          <w:sz w:val="28"/>
        </w:rPr>
        <w:t>政府</w:t>
      </w:r>
      <w:r w:rsidR="0029435C">
        <w:rPr>
          <w:rFonts w:ascii="標楷體" w:eastAsia="標楷體" w:hAnsi="標楷體" w:hint="eastAsia"/>
          <w:sz w:val="28"/>
        </w:rPr>
        <w:t>教育處羅先生</w:t>
      </w:r>
      <w:r w:rsidR="007E0CC3" w:rsidRPr="00EC46B8">
        <w:rPr>
          <w:rFonts w:ascii="標楷體" w:eastAsia="標楷體" w:hAnsi="標楷體" w:hint="eastAsia"/>
          <w:sz w:val="28"/>
        </w:rPr>
        <w:t>（</w:t>
      </w:r>
      <w:r w:rsidR="0029435C">
        <w:rPr>
          <w:rFonts w:ascii="標楷體" w:eastAsia="標楷體" w:hAnsi="標楷體" w:hint="eastAsia"/>
          <w:sz w:val="28"/>
        </w:rPr>
        <w:t>上午</w:t>
      </w:r>
      <w:r w:rsidR="007E0CC3" w:rsidRPr="00EC46B8">
        <w:rPr>
          <w:rFonts w:ascii="標楷體" w:eastAsia="標楷體" w:hAnsi="標楷體" w:hint="eastAsia"/>
          <w:sz w:val="28"/>
        </w:rPr>
        <w:t>電話：0836-</w:t>
      </w:r>
      <w:r w:rsidR="0029435C">
        <w:rPr>
          <w:rFonts w:ascii="標楷體" w:eastAsia="標楷體" w:hAnsi="標楷體" w:hint="eastAsia"/>
          <w:sz w:val="28"/>
        </w:rPr>
        <w:t>22067#6251；下午電話：0836-22135#21）。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肆、課程</w:t>
      </w:r>
      <w:r w:rsidR="000939A0">
        <w:rPr>
          <w:rFonts w:ascii="標楷體" w:eastAsia="標楷體" w:hAnsi="標楷體" w:hint="eastAsia"/>
          <w:b/>
          <w:sz w:val="28"/>
        </w:rPr>
        <w:t>內容</w:t>
      </w:r>
    </w:p>
    <w:p w:rsidR="007F5D04" w:rsidRPr="00EC46B8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(一)課程</w:t>
      </w:r>
      <w:r w:rsidR="000939A0">
        <w:rPr>
          <w:rFonts w:ascii="標楷體" w:eastAsia="標楷體" w:hAnsi="標楷體" w:hint="eastAsia"/>
          <w:sz w:val="28"/>
        </w:rPr>
        <w:t>日期及時間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3402"/>
        <w:gridCol w:w="2126"/>
      </w:tblGrid>
      <w:tr w:rsidR="00EC46B8" w:rsidRPr="00EC46B8" w:rsidTr="000939A0">
        <w:trPr>
          <w:jc w:val="center"/>
        </w:trPr>
        <w:tc>
          <w:tcPr>
            <w:tcW w:w="169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27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02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212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講座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（星期五）</w:t>
            </w: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  <w:r>
              <w:rPr>
                <w:rFonts w:ascii="標楷體" w:eastAsia="標楷體" w:hAnsi="標楷體"/>
                <w:sz w:val="28"/>
              </w:rPr>
              <w:t>:00-15:00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0939A0">
              <w:rPr>
                <w:rFonts w:ascii="標楷體" w:eastAsia="標楷體" w:hAnsi="標楷體" w:hint="eastAsia"/>
                <w:sz w:val="28"/>
              </w:rPr>
              <w:t>鹽的製程與鹽業風華</w:t>
            </w:r>
          </w:p>
        </w:tc>
        <w:tc>
          <w:tcPr>
            <w:tcW w:w="212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洲南鹽場團隊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15:00-16:00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用鹽生活－</w:t>
            </w:r>
            <w:r w:rsidR="00221784" w:rsidRPr="00221784">
              <w:rPr>
                <w:rFonts w:ascii="標楷體" w:eastAsia="標楷體" w:hAnsi="標楷體" w:hint="eastAsia"/>
                <w:sz w:val="28"/>
              </w:rPr>
              <w:t>鹽類的應用與飲食文化</w:t>
            </w:r>
          </w:p>
        </w:tc>
        <w:tc>
          <w:tcPr>
            <w:tcW w:w="212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</w:p>
    <w:p w:rsidR="000939A0" w:rsidRPr="000939A0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（二）線上會議室：請於研習前15分鐘加入會議室（會議室網址：</w:t>
      </w:r>
      <w:r w:rsidR="000939A0" w:rsidRPr="000939A0">
        <w:rPr>
          <w:rFonts w:ascii="標楷體" w:eastAsia="標楷體" w:hAnsi="標楷體"/>
          <w:sz w:val="28"/>
        </w:rPr>
        <w:t xml:space="preserve"> </w:t>
      </w:r>
    </w:p>
    <w:p w:rsidR="007E0CC3" w:rsidRDefault="00760F73" w:rsidP="000939A0">
      <w:pPr>
        <w:spacing w:line="480" w:lineRule="exact"/>
        <w:ind w:leftChars="100" w:left="720" w:hangingChars="200" w:hanging="480"/>
        <w:rPr>
          <w:rFonts w:ascii="標楷體" w:eastAsia="標楷體" w:hAnsi="標楷體"/>
          <w:sz w:val="28"/>
        </w:rPr>
      </w:pPr>
      <w:hyperlink r:id="rId6" w:history="1">
        <w:r w:rsidR="000939A0" w:rsidRPr="00F54EA7">
          <w:rPr>
            <w:rStyle w:val="a9"/>
            <w:rFonts w:ascii="標楷體" w:eastAsia="標楷體" w:hAnsi="標楷體" w:hint="eastAsia"/>
            <w:sz w:val="28"/>
          </w:rPr>
          <w:t>https://meet.google.com/wju-pwjw-gmf</w:t>
        </w:r>
      </w:hyperlink>
      <w:r w:rsidR="000939A0">
        <w:rPr>
          <w:rFonts w:ascii="標楷體" w:eastAsia="標楷體" w:hAnsi="標楷體"/>
          <w:sz w:val="28"/>
        </w:rPr>
        <w:t xml:space="preserve">  )</w:t>
      </w:r>
      <w:r w:rsidR="000939A0">
        <w:rPr>
          <w:rFonts w:ascii="標楷體" w:eastAsia="標楷體" w:hAnsi="標楷體" w:hint="eastAsia"/>
          <w:sz w:val="28"/>
        </w:rPr>
        <w:t>，如有異動，</w:t>
      </w:r>
      <w:r w:rsidR="00A959E1">
        <w:rPr>
          <w:rFonts w:ascii="標楷體" w:eastAsia="標楷體" w:hAnsi="標楷體" w:hint="eastAsia"/>
          <w:sz w:val="28"/>
        </w:rPr>
        <w:t>發送電子郵件通知。</w:t>
      </w:r>
    </w:p>
    <w:p w:rsidR="000939A0" w:rsidRPr="00EC46B8" w:rsidRDefault="000939A0" w:rsidP="00EC46B8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（三）課前準備：</w:t>
      </w:r>
      <w:r w:rsidR="004E5CE6">
        <w:rPr>
          <w:rFonts w:ascii="標楷體" w:eastAsia="標楷體" w:hAnsi="標楷體" w:hint="eastAsia"/>
          <w:sz w:val="28"/>
        </w:rPr>
        <w:t>請先瀏覽過「洲南鹽場」官方網站</w:t>
      </w:r>
      <w:r w:rsidR="009F1FA4">
        <w:rPr>
          <w:rFonts w:ascii="標楷體" w:eastAsia="標楷體" w:hAnsi="標楷體" w:hint="eastAsia"/>
          <w:sz w:val="28"/>
        </w:rPr>
        <w:t>「影音看洲南」</w:t>
      </w:r>
      <w:r w:rsidR="009F1FA4">
        <w:rPr>
          <w:rFonts w:ascii="標楷體" w:eastAsia="標楷體" w:hAnsi="標楷體" w:hint="eastAsia"/>
          <w:sz w:val="28"/>
        </w:rPr>
        <w:lastRenderedPageBreak/>
        <w:t>（</w:t>
      </w:r>
      <w:hyperlink r:id="rId7" w:history="1">
        <w:r w:rsidR="009F1FA4" w:rsidRPr="00273682">
          <w:rPr>
            <w:rStyle w:val="a9"/>
            <w:rFonts w:ascii="標楷體" w:eastAsia="標楷體" w:hAnsi="標楷體"/>
            <w:sz w:val="28"/>
          </w:rPr>
          <w:t>https://taiwansalt.com/%e5%bd%b1%e9%9f%b3%e7%9c%8b%e6%b4%b2%e5%8d%97/</w:t>
        </w:r>
      </w:hyperlink>
      <w:r w:rsidR="009F1FA4">
        <w:rPr>
          <w:rFonts w:ascii="標楷體" w:eastAsia="標楷體" w:hAnsi="標楷體"/>
          <w:sz w:val="28"/>
        </w:rPr>
        <w:t xml:space="preserve"> </w:t>
      </w:r>
      <w:r w:rsidR="009F1FA4">
        <w:rPr>
          <w:rFonts w:ascii="標楷體" w:eastAsia="標楷體" w:hAnsi="標楷體" w:hint="eastAsia"/>
          <w:sz w:val="28"/>
        </w:rPr>
        <w:t>）</w:t>
      </w:r>
      <w:r w:rsidR="004E5CE6">
        <w:rPr>
          <w:rFonts w:ascii="標楷體" w:eastAsia="標楷體" w:hAnsi="標楷體" w:hint="eastAsia"/>
          <w:sz w:val="28"/>
        </w:rPr>
        <w:t>及</w:t>
      </w:r>
      <w:r w:rsidR="004E5CE6" w:rsidRPr="004E5CE6">
        <w:rPr>
          <w:rFonts w:ascii="標楷體" w:eastAsia="標楷體" w:hAnsi="標楷體" w:hint="eastAsia"/>
          <w:sz w:val="28"/>
        </w:rPr>
        <w:t>相關影片</w:t>
      </w:r>
      <w:r w:rsidR="004E5CE6">
        <w:rPr>
          <w:rFonts w:ascii="標楷體" w:eastAsia="標楷體" w:hAnsi="標楷體" w:hint="eastAsia"/>
          <w:sz w:val="28"/>
        </w:rPr>
        <w:t>，或參考洲南鹽場F</w:t>
      </w:r>
      <w:r w:rsidR="004E5CE6">
        <w:rPr>
          <w:rFonts w:ascii="標楷體" w:eastAsia="標楷體" w:hAnsi="標楷體"/>
          <w:sz w:val="28"/>
        </w:rPr>
        <w:t>acebook</w:t>
      </w:r>
      <w:r w:rsidR="004E5CE6">
        <w:rPr>
          <w:rFonts w:ascii="標楷體" w:eastAsia="標楷體" w:hAnsi="標楷體" w:hint="eastAsia"/>
          <w:sz w:val="28"/>
        </w:rPr>
        <w:t>，俾利問題意識之建立。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3038D2" w:rsidP="007E0CC3">
      <w:pPr>
        <w:spacing w:line="48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伍</w:t>
      </w:r>
      <w:r w:rsidR="007F5D04" w:rsidRPr="00EC46B8">
        <w:rPr>
          <w:rFonts w:ascii="標楷體" w:eastAsia="標楷體" w:hAnsi="標楷體" w:hint="eastAsia"/>
          <w:b/>
          <w:sz w:val="28"/>
        </w:rPr>
        <w:t>、其他</w:t>
      </w:r>
      <w:r w:rsidR="007E0CC3" w:rsidRPr="00EC46B8">
        <w:rPr>
          <w:rFonts w:ascii="標楷體" w:eastAsia="標楷體" w:hAnsi="標楷體" w:hint="eastAsia"/>
          <w:sz w:val="28"/>
        </w:rPr>
        <w:t>：本案如有臨時異動，另案通知。</w:t>
      </w:r>
    </w:p>
    <w:sectPr w:rsidR="007F5D04" w:rsidRPr="00EC46B8" w:rsidSect="007E0CC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73" w:rsidRDefault="00760F73" w:rsidP="00014AED">
      <w:r>
        <w:separator/>
      </w:r>
    </w:p>
  </w:endnote>
  <w:endnote w:type="continuationSeparator" w:id="0">
    <w:p w:rsidR="00760F73" w:rsidRDefault="00760F73" w:rsidP="0001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73" w:rsidRDefault="00760F73" w:rsidP="00014AED">
      <w:r>
        <w:separator/>
      </w:r>
    </w:p>
  </w:footnote>
  <w:footnote w:type="continuationSeparator" w:id="0">
    <w:p w:rsidR="00760F73" w:rsidRDefault="00760F73" w:rsidP="0001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04"/>
    <w:rsid w:val="00014AED"/>
    <w:rsid w:val="0005171C"/>
    <w:rsid w:val="000939A0"/>
    <w:rsid w:val="00094BF8"/>
    <w:rsid w:val="000D44C9"/>
    <w:rsid w:val="001026CE"/>
    <w:rsid w:val="001A1812"/>
    <w:rsid w:val="00221784"/>
    <w:rsid w:val="0029435C"/>
    <w:rsid w:val="003038D2"/>
    <w:rsid w:val="00345E28"/>
    <w:rsid w:val="003B3155"/>
    <w:rsid w:val="003C214F"/>
    <w:rsid w:val="003D6419"/>
    <w:rsid w:val="004E5CE6"/>
    <w:rsid w:val="005F45B6"/>
    <w:rsid w:val="006267FC"/>
    <w:rsid w:val="006F6885"/>
    <w:rsid w:val="00760F73"/>
    <w:rsid w:val="007A3F47"/>
    <w:rsid w:val="007E0CC3"/>
    <w:rsid w:val="007F5D04"/>
    <w:rsid w:val="009075D0"/>
    <w:rsid w:val="009F1FA4"/>
    <w:rsid w:val="00A0442B"/>
    <w:rsid w:val="00A959E1"/>
    <w:rsid w:val="00AC6190"/>
    <w:rsid w:val="00C76AA3"/>
    <w:rsid w:val="00D0110D"/>
    <w:rsid w:val="00DB3D61"/>
    <w:rsid w:val="00DC08FE"/>
    <w:rsid w:val="00EC46B8"/>
    <w:rsid w:val="00F5204B"/>
    <w:rsid w:val="00FC0D25"/>
    <w:rsid w:val="00FD0446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78357-E2C0-447D-8957-0FA3940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04"/>
    <w:pPr>
      <w:ind w:leftChars="200" w:left="480"/>
    </w:pPr>
  </w:style>
  <w:style w:type="table" w:styleId="a4">
    <w:name w:val="Table Grid"/>
    <w:basedOn w:val="a1"/>
    <w:uiPriority w:val="39"/>
    <w:rsid w:val="007F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4A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4AED"/>
    <w:rPr>
      <w:sz w:val="20"/>
      <w:szCs w:val="20"/>
    </w:rPr>
  </w:style>
  <w:style w:type="character" w:styleId="a9">
    <w:name w:val="Hyperlink"/>
    <w:basedOn w:val="a0"/>
    <w:uiPriority w:val="99"/>
    <w:unhideWhenUsed/>
    <w:rsid w:val="00093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iwansalt.com/%e5%bd%b1%e9%9f%b3%e7%9c%8b%e6%b4%b2%e5%8d%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ju-pwjw-gm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詹惠雯</cp:lastModifiedBy>
  <cp:revision>2</cp:revision>
  <dcterms:created xsi:type="dcterms:W3CDTF">2021-10-26T02:21:00Z</dcterms:created>
  <dcterms:modified xsi:type="dcterms:W3CDTF">2021-10-26T02:21:00Z</dcterms:modified>
</cp:coreProperties>
</file>